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301DD4" w14:textId="3D3D15BD" w:rsidR="00CD0F48" w:rsidRDefault="00CD0F48" w:rsidP="00CD0F48">
      <w:pPr>
        <w:spacing w:after="150" w:line="360" w:lineRule="atLeast"/>
        <w:rPr>
          <w:rFonts w:ascii="inherit" w:eastAsia="Times New Roman" w:hAnsi="inherit" w:cs="Helvetica"/>
          <w:color w:val="333333"/>
          <w:sz w:val="36"/>
          <w:szCs w:val="36"/>
        </w:rPr>
      </w:pPr>
      <w:r>
        <w:rPr>
          <w:rFonts w:ascii="inherit" w:eastAsia="Times New Roman" w:hAnsi="inherit" w:cs="Helvetica"/>
          <w:color w:val="333333"/>
          <w:sz w:val="36"/>
          <w:szCs w:val="36"/>
        </w:rPr>
        <w:t>ACS ALGORITHM</w:t>
      </w:r>
      <w:r w:rsidR="00FF6FD8">
        <w:rPr>
          <w:rFonts w:ascii="inherit" w:eastAsia="Times New Roman" w:hAnsi="inherit" w:cs="Helvetica"/>
          <w:color w:val="333333"/>
          <w:sz w:val="36"/>
          <w:szCs w:val="36"/>
        </w:rPr>
        <w:t>/CHEST PAIN</w:t>
      </w:r>
    </w:p>
    <w:p w14:paraId="20F507B6" w14:textId="77777777" w:rsidR="00CD0F48" w:rsidRDefault="00CD0F48" w:rsidP="00CD0F48">
      <w:pPr>
        <w:spacing w:after="150" w:line="360" w:lineRule="atLeast"/>
        <w:rPr>
          <w:rFonts w:ascii="Helvetica" w:eastAsia="Times New Roman" w:hAnsi="Helvetica" w:cs="Helvetica"/>
          <w:color w:val="333333"/>
          <w:sz w:val="21"/>
          <w:szCs w:val="21"/>
        </w:rPr>
      </w:pPr>
      <w:r w:rsidRPr="00CD0F48">
        <w:rPr>
          <w:rFonts w:ascii="Helvetica" w:eastAsia="Times New Roman" w:hAnsi="Helvetica" w:cs="Helvetica"/>
          <w:color w:val="333333"/>
          <w:sz w:val="21"/>
          <w:szCs w:val="21"/>
        </w:rPr>
        <w:t>Assess and care for the patient using the primary and secondary surveys.</w:t>
      </w:r>
    </w:p>
    <w:p w14:paraId="7335A5B5" w14:textId="77777777" w:rsidR="00CD0F48" w:rsidRPr="00CD0F48" w:rsidRDefault="00FF6FD8" w:rsidP="00CD0F48">
      <w:pPr>
        <w:spacing w:after="150" w:line="360" w:lineRule="atLeast"/>
        <w:rPr>
          <w:rFonts w:ascii="Helvetica" w:eastAsia="Times New Roman" w:hAnsi="Helvetica" w:cs="Helvetica"/>
          <w:color w:val="333333"/>
          <w:sz w:val="28"/>
          <w:szCs w:val="28"/>
        </w:rPr>
      </w:pPr>
      <w:r>
        <w:rPr>
          <w:rFonts w:ascii="Helvetica" w:eastAsia="Times New Roman" w:hAnsi="Helvetica" w:cs="Helvetica"/>
          <w:color w:val="333333"/>
          <w:sz w:val="28"/>
          <w:szCs w:val="28"/>
        </w:rPr>
        <w:t>***</w:t>
      </w:r>
      <w:r w:rsidR="00CD0F48" w:rsidRPr="00FF6FD8">
        <w:rPr>
          <w:rFonts w:ascii="Helvetica" w:eastAsia="Times New Roman" w:hAnsi="Helvetica" w:cs="Helvetica"/>
          <w:color w:val="333333"/>
          <w:sz w:val="28"/>
          <w:szCs w:val="28"/>
        </w:rPr>
        <w:t>OBTAIN A 12 LEAD EKG</w:t>
      </w:r>
      <w:r>
        <w:rPr>
          <w:rFonts w:ascii="Helvetica" w:eastAsia="Times New Roman" w:hAnsi="Helvetica" w:cs="Helvetica"/>
          <w:color w:val="333333"/>
          <w:sz w:val="28"/>
          <w:szCs w:val="28"/>
        </w:rPr>
        <w:t>***</w:t>
      </w:r>
    </w:p>
    <w:p w14:paraId="6C2313BA" w14:textId="77777777" w:rsidR="00CD0F48" w:rsidRPr="00CD0F48" w:rsidRDefault="00FF6FD8" w:rsidP="00CD0F48">
      <w:pPr>
        <w:spacing w:after="150" w:line="360" w:lineRule="atLeast"/>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If the </w:t>
      </w:r>
      <w:proofErr w:type="gramStart"/>
      <w:r>
        <w:rPr>
          <w:rFonts w:ascii="Helvetica" w:eastAsia="Times New Roman" w:hAnsi="Helvetica" w:cs="Helvetica"/>
          <w:color w:val="333333"/>
          <w:sz w:val="21"/>
          <w:szCs w:val="21"/>
        </w:rPr>
        <w:t xml:space="preserve">patient </w:t>
      </w:r>
      <w:r w:rsidR="00CD0F48" w:rsidRPr="00CD0F48">
        <w:rPr>
          <w:rFonts w:ascii="Helvetica" w:eastAsia="Times New Roman" w:hAnsi="Helvetica" w:cs="Helvetica"/>
          <w:color w:val="333333"/>
          <w:sz w:val="21"/>
          <w:szCs w:val="21"/>
        </w:rPr>
        <w:t xml:space="preserve"> is</w:t>
      </w:r>
      <w:proofErr w:type="gramEnd"/>
      <w:r w:rsidR="00CD0F48" w:rsidRPr="00CD0F48">
        <w:rPr>
          <w:rFonts w:ascii="Helvetica" w:eastAsia="Times New Roman" w:hAnsi="Helvetica" w:cs="Helvetica"/>
          <w:color w:val="333333"/>
          <w:sz w:val="21"/>
          <w:szCs w:val="21"/>
        </w:rPr>
        <w:t xml:space="preserve"> </w:t>
      </w:r>
      <w:proofErr w:type="spellStart"/>
      <w:r w:rsidR="00CD0F48" w:rsidRPr="00CD0F48">
        <w:rPr>
          <w:rFonts w:ascii="Helvetica" w:eastAsia="Times New Roman" w:hAnsi="Helvetica" w:cs="Helvetica"/>
          <w:color w:val="333333"/>
          <w:sz w:val="21"/>
          <w:szCs w:val="21"/>
        </w:rPr>
        <w:t>infarcting</w:t>
      </w:r>
      <w:proofErr w:type="spellEnd"/>
      <w:r w:rsidR="00CD0F48" w:rsidRPr="00CD0F48">
        <w:rPr>
          <w:rFonts w:ascii="Helvetica" w:eastAsia="Times New Roman" w:hAnsi="Helvetica" w:cs="Helvetica"/>
          <w:color w:val="333333"/>
          <w:sz w:val="21"/>
          <w:szCs w:val="21"/>
        </w:rPr>
        <w:t xml:space="preserve"> it is imperative that they be transported to a facility capable of percutaneous transluminal coronary intervention if within </w:t>
      </w:r>
      <w:r>
        <w:rPr>
          <w:rFonts w:ascii="Helvetica" w:eastAsia="Times New Roman" w:hAnsi="Helvetica" w:cs="Helvetica"/>
          <w:b/>
          <w:color w:val="333333"/>
          <w:sz w:val="21"/>
          <w:szCs w:val="21"/>
          <w:u w:val="single"/>
        </w:rPr>
        <w:t>90 minutes.</w:t>
      </w:r>
    </w:p>
    <w:p w14:paraId="18B8B3E5" w14:textId="77777777" w:rsidR="00CD0F48" w:rsidRPr="00CD0F48" w:rsidRDefault="00CD0F48" w:rsidP="00CD0F48">
      <w:pPr>
        <w:numPr>
          <w:ilvl w:val="0"/>
          <w:numId w:val="1"/>
        </w:numPr>
        <w:spacing w:after="150" w:line="360" w:lineRule="atLeast"/>
        <w:rPr>
          <w:rFonts w:ascii="Helvetica" w:eastAsia="Times New Roman" w:hAnsi="Helvetica" w:cs="Helvetica"/>
          <w:color w:val="333333"/>
          <w:sz w:val="21"/>
          <w:szCs w:val="21"/>
        </w:rPr>
      </w:pPr>
      <w:r w:rsidRPr="00CD0F48">
        <w:rPr>
          <w:rFonts w:ascii="Helvetica" w:eastAsia="Times New Roman" w:hAnsi="Helvetica" w:cs="Helvetica"/>
          <w:color w:val="333333"/>
          <w:sz w:val="21"/>
          <w:szCs w:val="21"/>
        </w:rPr>
        <w:t>Monitor and support ABCs (airway, breathing, and circulation).</w:t>
      </w:r>
    </w:p>
    <w:p w14:paraId="00DA0C45" w14:textId="77777777" w:rsidR="00CD0F48" w:rsidRPr="00CD0F48" w:rsidRDefault="00CD0F48" w:rsidP="00CD0F48">
      <w:pPr>
        <w:numPr>
          <w:ilvl w:val="0"/>
          <w:numId w:val="1"/>
        </w:numPr>
        <w:spacing w:after="150" w:line="360" w:lineRule="atLeast"/>
        <w:rPr>
          <w:rFonts w:ascii="Helvetica" w:eastAsia="Times New Roman" w:hAnsi="Helvetica" w:cs="Helvetica"/>
          <w:color w:val="333333"/>
          <w:sz w:val="21"/>
          <w:szCs w:val="21"/>
        </w:rPr>
      </w:pPr>
      <w:r w:rsidRPr="00CD0F48">
        <w:rPr>
          <w:rFonts w:ascii="Helvetica" w:eastAsia="Times New Roman" w:hAnsi="Helvetica" w:cs="Helvetica"/>
          <w:color w:val="333333"/>
          <w:sz w:val="21"/>
          <w:szCs w:val="21"/>
        </w:rPr>
        <w:t xml:space="preserve">If the patient’s pulse oximetry is less than 94% administer oxygen at a level that increases the saturation to between </w:t>
      </w:r>
      <w:r w:rsidRPr="00CD0F48">
        <w:rPr>
          <w:rFonts w:ascii="Helvetica" w:eastAsia="Times New Roman" w:hAnsi="Helvetica" w:cs="Helvetica"/>
          <w:b/>
          <w:color w:val="333333"/>
          <w:sz w:val="21"/>
          <w:szCs w:val="21"/>
          <w:u w:val="single"/>
        </w:rPr>
        <w:t>94 and 99%.</w:t>
      </w:r>
      <w:r w:rsidRPr="00CD0F48">
        <w:rPr>
          <w:rFonts w:ascii="Helvetica" w:eastAsia="Times New Roman" w:hAnsi="Helvetica" w:cs="Helvetica"/>
          <w:color w:val="333333"/>
          <w:sz w:val="21"/>
          <w:szCs w:val="21"/>
        </w:rPr>
        <w:t xml:space="preserve"> If the patient has a history of COPD administer oxygen if their pulse ox falls below 90% on room air</w:t>
      </w:r>
    </w:p>
    <w:p w14:paraId="48156FC2" w14:textId="77777777" w:rsidR="00CD0F48" w:rsidRPr="00CD0F48" w:rsidRDefault="00CD0F48" w:rsidP="00FF6FD8">
      <w:pPr>
        <w:pStyle w:val="ListParagraph"/>
        <w:numPr>
          <w:ilvl w:val="0"/>
          <w:numId w:val="1"/>
        </w:numPr>
        <w:spacing w:after="150" w:line="360" w:lineRule="atLeast"/>
        <w:rPr>
          <w:rFonts w:ascii="Helvetica" w:eastAsia="Times New Roman" w:hAnsi="Helvetica" w:cs="Helvetica"/>
          <w:color w:val="333333"/>
          <w:sz w:val="21"/>
          <w:szCs w:val="21"/>
        </w:rPr>
      </w:pPr>
      <w:r w:rsidRPr="00CD0F48">
        <w:rPr>
          <w:rFonts w:ascii="Helvetica" w:eastAsia="Times New Roman" w:hAnsi="Helvetica" w:cs="Helvetica"/>
          <w:color w:val="333333"/>
          <w:sz w:val="21"/>
          <w:szCs w:val="21"/>
        </w:rPr>
        <w:t>Establish IV access.</w:t>
      </w:r>
    </w:p>
    <w:p w14:paraId="796D4442" w14:textId="77777777" w:rsidR="00CD0F48" w:rsidRPr="00CD0F48" w:rsidRDefault="00CD0F48" w:rsidP="00CD0F48">
      <w:pPr>
        <w:pStyle w:val="ListParagraph"/>
        <w:numPr>
          <w:ilvl w:val="0"/>
          <w:numId w:val="1"/>
        </w:numPr>
        <w:spacing w:after="150" w:line="360" w:lineRule="atLeast"/>
        <w:rPr>
          <w:rFonts w:ascii="Helvetica" w:eastAsia="Times New Roman" w:hAnsi="Helvetica" w:cs="Helvetica"/>
          <w:color w:val="333333"/>
          <w:sz w:val="21"/>
          <w:szCs w:val="21"/>
        </w:rPr>
      </w:pPr>
      <w:r w:rsidRPr="00CD0F48">
        <w:rPr>
          <w:rFonts w:ascii="Helvetica" w:eastAsia="Times New Roman" w:hAnsi="Helvetica" w:cs="Helvetica"/>
          <w:color w:val="333333"/>
          <w:sz w:val="21"/>
          <w:szCs w:val="21"/>
        </w:rPr>
        <w:t xml:space="preserve">If the patient did not receive aspirin from the EMS provider, give </w:t>
      </w:r>
      <w:r w:rsidRPr="00CD0F48">
        <w:rPr>
          <w:rFonts w:ascii="Helvetica" w:eastAsia="Times New Roman" w:hAnsi="Helvetica" w:cs="Helvetica"/>
          <w:b/>
          <w:color w:val="333333"/>
          <w:sz w:val="21"/>
          <w:szCs w:val="21"/>
          <w:u w:val="single"/>
        </w:rPr>
        <w:t>aspirin (160 to 325 mg).</w:t>
      </w:r>
    </w:p>
    <w:p w14:paraId="6FE09B06" w14:textId="77777777" w:rsidR="00CD0F48" w:rsidRPr="00CD0F48" w:rsidRDefault="00CD0F48" w:rsidP="00CD0F48">
      <w:pPr>
        <w:pStyle w:val="ListParagraph"/>
        <w:numPr>
          <w:ilvl w:val="0"/>
          <w:numId w:val="1"/>
        </w:numPr>
        <w:spacing w:after="150" w:line="360" w:lineRule="atLeast"/>
        <w:rPr>
          <w:rFonts w:ascii="Helvetica" w:eastAsia="Times New Roman" w:hAnsi="Helvetica" w:cs="Helvetica"/>
          <w:color w:val="333333"/>
          <w:sz w:val="21"/>
          <w:szCs w:val="21"/>
        </w:rPr>
      </w:pPr>
      <w:r w:rsidRPr="00CD0F48">
        <w:rPr>
          <w:rFonts w:ascii="Helvetica" w:eastAsia="Times New Roman" w:hAnsi="Helvetica" w:cs="Helvetica"/>
          <w:color w:val="333333"/>
          <w:sz w:val="21"/>
          <w:szCs w:val="21"/>
        </w:rPr>
        <w:t xml:space="preserve">Administer </w:t>
      </w:r>
      <w:r w:rsidRPr="00CD0F48">
        <w:rPr>
          <w:rFonts w:ascii="Helvetica" w:eastAsia="Times New Roman" w:hAnsi="Helvetica" w:cs="Helvetica"/>
          <w:b/>
          <w:color w:val="333333"/>
          <w:sz w:val="21"/>
          <w:szCs w:val="21"/>
          <w:u w:val="single"/>
        </w:rPr>
        <w:t>nitroglycerin 0.4mg q 5 minutes</w:t>
      </w:r>
      <w:r w:rsidRPr="00CD0F48">
        <w:rPr>
          <w:rFonts w:ascii="Helvetica" w:eastAsia="Times New Roman" w:hAnsi="Helvetica" w:cs="Helvetica"/>
          <w:color w:val="333333"/>
          <w:sz w:val="21"/>
          <w:szCs w:val="21"/>
        </w:rPr>
        <w:t>, either sublingual, spray. Withhold Nitroglycerin on the patient who is experiencing Right Ventricular Infarction</w:t>
      </w:r>
      <w:r>
        <w:rPr>
          <w:rFonts w:ascii="Helvetica" w:eastAsia="Times New Roman" w:hAnsi="Helvetica" w:cs="Helvetica"/>
          <w:color w:val="333333"/>
          <w:sz w:val="21"/>
          <w:szCs w:val="21"/>
        </w:rPr>
        <w:t>/ED meds/BP &lt;90</w:t>
      </w:r>
      <w:r w:rsidRPr="00CD0F48">
        <w:rPr>
          <w:rFonts w:ascii="Helvetica" w:eastAsia="Times New Roman" w:hAnsi="Helvetica" w:cs="Helvetica"/>
          <w:color w:val="333333"/>
          <w:sz w:val="21"/>
          <w:szCs w:val="21"/>
        </w:rPr>
        <w:t>.</w:t>
      </w:r>
    </w:p>
    <w:p w14:paraId="16A8298C" w14:textId="77777777" w:rsidR="00CD0F48" w:rsidRPr="00CD0F48" w:rsidRDefault="00CD0F48" w:rsidP="00CD0F48">
      <w:pPr>
        <w:pStyle w:val="ListParagraph"/>
        <w:numPr>
          <w:ilvl w:val="0"/>
          <w:numId w:val="1"/>
        </w:numPr>
        <w:spacing w:after="150" w:line="360" w:lineRule="atLeast"/>
        <w:rPr>
          <w:rFonts w:ascii="Helvetica" w:eastAsia="Times New Roman" w:hAnsi="Helvetica" w:cs="Helvetica"/>
          <w:color w:val="333333"/>
          <w:sz w:val="21"/>
          <w:szCs w:val="21"/>
        </w:rPr>
      </w:pPr>
      <w:r w:rsidRPr="00CD0F48">
        <w:rPr>
          <w:rFonts w:ascii="Helvetica" w:eastAsia="Times New Roman" w:hAnsi="Helvetica" w:cs="Helvetica"/>
          <w:color w:val="333333"/>
          <w:sz w:val="21"/>
          <w:szCs w:val="21"/>
        </w:rPr>
        <w:t xml:space="preserve">Give the patient a narcotic pain reliever such as Fentanyl, Morphine or </w:t>
      </w:r>
      <w:proofErr w:type="spellStart"/>
      <w:r w:rsidRPr="00CD0F48">
        <w:rPr>
          <w:rFonts w:ascii="Helvetica" w:eastAsia="Times New Roman" w:hAnsi="Helvetica" w:cs="Helvetica"/>
          <w:color w:val="333333"/>
          <w:sz w:val="21"/>
          <w:szCs w:val="21"/>
        </w:rPr>
        <w:t>Dilaudid</w:t>
      </w:r>
      <w:proofErr w:type="spellEnd"/>
      <w:r w:rsidRPr="00CD0F48">
        <w:rPr>
          <w:rFonts w:ascii="Helvetica" w:eastAsia="Times New Roman" w:hAnsi="Helvetica" w:cs="Helvetica"/>
          <w:color w:val="333333"/>
          <w:sz w:val="21"/>
          <w:szCs w:val="21"/>
        </w:rPr>
        <w:t xml:space="preserve"> if pain is not relieved by nitroglycerin. Morphine </w:t>
      </w:r>
      <w:r>
        <w:rPr>
          <w:rFonts w:ascii="Helvetica" w:eastAsia="Times New Roman" w:hAnsi="Helvetica" w:cs="Helvetica"/>
          <w:color w:val="333333"/>
          <w:sz w:val="21"/>
          <w:szCs w:val="21"/>
        </w:rPr>
        <w:t xml:space="preserve">(2-6) </w:t>
      </w:r>
      <w:r w:rsidRPr="00CD0F48">
        <w:rPr>
          <w:rFonts w:ascii="Helvetica" w:eastAsia="Times New Roman" w:hAnsi="Helvetica" w:cs="Helvetica"/>
          <w:color w:val="333333"/>
          <w:sz w:val="21"/>
          <w:szCs w:val="21"/>
        </w:rPr>
        <w:t xml:space="preserve">is the drug of choice for </w:t>
      </w:r>
      <w:proofErr w:type="gramStart"/>
      <w:r w:rsidRPr="00CD0F48">
        <w:rPr>
          <w:rFonts w:ascii="Helvetica" w:eastAsia="Times New Roman" w:hAnsi="Helvetica" w:cs="Helvetica"/>
          <w:color w:val="333333"/>
          <w:sz w:val="21"/>
          <w:szCs w:val="21"/>
        </w:rPr>
        <w:t>infarction, but</w:t>
      </w:r>
      <w:proofErr w:type="gramEnd"/>
      <w:r w:rsidRPr="00CD0F48">
        <w:rPr>
          <w:rFonts w:ascii="Helvetica" w:eastAsia="Times New Roman" w:hAnsi="Helvetica" w:cs="Helvetica"/>
          <w:color w:val="333333"/>
          <w:sz w:val="21"/>
          <w:szCs w:val="21"/>
        </w:rPr>
        <w:t xml:space="preserve"> should be used with caution in the unstable angina patient.</w:t>
      </w:r>
    </w:p>
    <w:p w14:paraId="4C4E96C8" w14:textId="77777777" w:rsidR="00CD0F48" w:rsidRPr="00CD0F48" w:rsidRDefault="00CD0F48" w:rsidP="00CD0F48">
      <w:pPr>
        <w:spacing w:after="150" w:line="360" w:lineRule="atLeast"/>
        <w:rPr>
          <w:rFonts w:ascii="Helvetica" w:eastAsia="Times New Roman" w:hAnsi="Helvetica" w:cs="Helvetica"/>
          <w:b/>
          <w:color w:val="333333"/>
          <w:sz w:val="21"/>
          <w:szCs w:val="21"/>
          <w:u w:val="single"/>
        </w:rPr>
      </w:pPr>
      <w:r>
        <w:rPr>
          <w:rFonts w:ascii="Helvetica" w:eastAsia="Times New Roman" w:hAnsi="Helvetica" w:cs="Helvetica"/>
          <w:color w:val="333333"/>
          <w:sz w:val="21"/>
          <w:szCs w:val="21"/>
        </w:rPr>
        <w:t xml:space="preserve"> </w:t>
      </w:r>
      <w:r>
        <w:rPr>
          <w:rFonts w:ascii="Helvetica" w:eastAsia="Times New Roman" w:hAnsi="Helvetica" w:cs="Helvetica"/>
          <w:color w:val="333333"/>
          <w:sz w:val="21"/>
          <w:szCs w:val="21"/>
        </w:rPr>
        <w:tab/>
      </w:r>
      <w:r w:rsidRPr="00FF6FD8">
        <w:rPr>
          <w:rFonts w:ascii="Helvetica" w:eastAsia="Times New Roman" w:hAnsi="Helvetica" w:cs="Helvetica"/>
          <w:b/>
          <w:color w:val="333333"/>
          <w:sz w:val="21"/>
          <w:szCs w:val="21"/>
          <w:u w:val="single"/>
        </w:rPr>
        <w:t>STEMI GOES TO CATH LAB (PCI)</w:t>
      </w:r>
    </w:p>
    <w:p w14:paraId="7DFB55F6" w14:textId="77777777" w:rsidR="00FF6FD8" w:rsidRDefault="00FF6FD8" w:rsidP="00FF6FD8">
      <w:pPr>
        <w:rPr>
          <w:sz w:val="36"/>
          <w:szCs w:val="36"/>
        </w:rPr>
      </w:pPr>
      <w:r w:rsidRPr="00CD0F48">
        <w:rPr>
          <w:sz w:val="36"/>
          <w:szCs w:val="36"/>
        </w:rPr>
        <w:t>STROKE ALGORITHM</w:t>
      </w:r>
    </w:p>
    <w:p w14:paraId="2E1DC05F" w14:textId="77777777" w:rsidR="00FF6FD8" w:rsidRDefault="00FF6FD8" w:rsidP="00FF6FD8">
      <w:pPr>
        <w:pStyle w:val="NormalWeb"/>
        <w:rPr>
          <w:rFonts w:ascii="Helvetica" w:hAnsi="Helvetica" w:cs="Helvetica"/>
          <w:color w:val="333333"/>
          <w:sz w:val="21"/>
          <w:szCs w:val="21"/>
        </w:rPr>
      </w:pPr>
      <w:r>
        <w:rPr>
          <w:rFonts w:ascii="Helvetica" w:hAnsi="Helvetica" w:cs="Helvetica"/>
          <w:color w:val="333333"/>
          <w:sz w:val="21"/>
          <w:szCs w:val="21"/>
        </w:rPr>
        <w:t>Identify signs of a possible stroke.</w:t>
      </w:r>
    </w:p>
    <w:p w14:paraId="4669B5AF" w14:textId="77777777" w:rsidR="00FF6FD8" w:rsidRDefault="00FF6FD8" w:rsidP="00FF6FD8">
      <w:pPr>
        <w:numPr>
          <w:ilvl w:val="0"/>
          <w:numId w:val="4"/>
        </w:numPr>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Facial Droop (have patient show teeth or smile)</w:t>
      </w:r>
    </w:p>
    <w:p w14:paraId="606BC4C0" w14:textId="77777777" w:rsidR="00FF6FD8" w:rsidRDefault="00FF6FD8" w:rsidP="00FF6FD8">
      <w:pPr>
        <w:numPr>
          <w:ilvl w:val="0"/>
          <w:numId w:val="4"/>
        </w:numPr>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Arm Drift (patient closes eyes and extends both arms straight out, with palms up for 10 seconds)</w:t>
      </w:r>
    </w:p>
    <w:p w14:paraId="2167F336" w14:textId="77777777" w:rsidR="00FF6FD8" w:rsidRDefault="00FF6FD8" w:rsidP="00FF6FD8">
      <w:pPr>
        <w:numPr>
          <w:ilvl w:val="0"/>
          <w:numId w:val="4"/>
        </w:numPr>
        <w:spacing w:before="100" w:beforeAutospacing="1" w:after="100" w:afterAutospacing="1" w:line="240" w:lineRule="auto"/>
        <w:rPr>
          <w:rFonts w:ascii="Helvetica" w:hAnsi="Helvetica" w:cs="Helvetica"/>
          <w:color w:val="333333"/>
          <w:sz w:val="21"/>
          <w:szCs w:val="21"/>
        </w:rPr>
      </w:pPr>
      <w:r>
        <w:rPr>
          <w:rFonts w:ascii="Helvetica" w:hAnsi="Helvetica" w:cs="Helvetica"/>
          <w:color w:val="333333"/>
          <w:sz w:val="21"/>
          <w:szCs w:val="21"/>
        </w:rPr>
        <w:t>Abnormal Speech (have the patient say “you can’t teach an old dog new tricks”)</w:t>
      </w:r>
    </w:p>
    <w:p w14:paraId="2BEA22F4" w14:textId="77777777" w:rsidR="00FF6FD8" w:rsidRDefault="00FF6FD8" w:rsidP="00FF6FD8">
      <w:pPr>
        <w:pStyle w:val="NormalWeb"/>
        <w:rPr>
          <w:rFonts w:ascii="Helvetica" w:hAnsi="Helvetica" w:cs="Helvetica"/>
          <w:color w:val="333333"/>
          <w:sz w:val="21"/>
          <w:szCs w:val="21"/>
        </w:rPr>
      </w:pPr>
      <w:r>
        <w:rPr>
          <w:rFonts w:ascii="Helvetica" w:hAnsi="Helvetica" w:cs="Helvetica"/>
          <w:color w:val="333333"/>
          <w:sz w:val="21"/>
          <w:szCs w:val="21"/>
        </w:rPr>
        <w:t>If any 1 of these 3 signs is abnormal, the probability of a stroke is 72%</w:t>
      </w:r>
    </w:p>
    <w:p w14:paraId="504BB74B" w14:textId="77777777" w:rsidR="00FF6FD8" w:rsidRDefault="00FF6FD8" w:rsidP="00FF6FD8">
      <w:pPr>
        <w:pStyle w:val="NormalWeb"/>
        <w:rPr>
          <w:rFonts w:ascii="Helvetica" w:hAnsi="Helvetica" w:cs="Helvetica"/>
          <w:color w:val="333333"/>
          <w:sz w:val="21"/>
          <w:szCs w:val="21"/>
        </w:rPr>
      </w:pPr>
      <w:r>
        <w:rPr>
          <w:rFonts w:ascii="Helvetica" w:hAnsi="Helvetica" w:cs="Helvetica"/>
          <w:color w:val="333333"/>
          <w:sz w:val="21"/>
          <w:szCs w:val="21"/>
        </w:rPr>
        <w:t>Check blood glucose level</w:t>
      </w:r>
    </w:p>
    <w:p w14:paraId="03C38B1F" w14:textId="77777777" w:rsidR="00FF6FD8" w:rsidRDefault="00FF6FD8" w:rsidP="00FF6FD8">
      <w:pPr>
        <w:pStyle w:val="NormalWeb"/>
        <w:rPr>
          <w:rFonts w:ascii="Helvetica" w:hAnsi="Helvetica" w:cs="Helvetica"/>
          <w:color w:val="333333"/>
          <w:sz w:val="21"/>
          <w:szCs w:val="21"/>
        </w:rPr>
      </w:pPr>
      <w:r>
        <w:rPr>
          <w:rFonts w:ascii="Helvetica" w:hAnsi="Helvetica" w:cs="Helvetica"/>
          <w:color w:val="333333"/>
          <w:sz w:val="21"/>
          <w:szCs w:val="21"/>
        </w:rPr>
        <w:t>Prior to any treatment a Head CT must be performed. 20% of strokes are bleeds and fibrinolytics are contraindicated</w:t>
      </w:r>
    </w:p>
    <w:p w14:paraId="7FBCD3B0" w14:textId="77777777" w:rsidR="00FF6FD8" w:rsidRDefault="00FF6FD8" w:rsidP="00FF6FD8">
      <w:pPr>
        <w:pStyle w:val="NormalWeb"/>
        <w:rPr>
          <w:rFonts w:ascii="Helvetica" w:hAnsi="Helvetica" w:cs="Helvetica"/>
          <w:color w:val="333333"/>
          <w:sz w:val="21"/>
          <w:szCs w:val="21"/>
        </w:rPr>
      </w:pPr>
      <w:r>
        <w:rPr>
          <w:rFonts w:ascii="Helvetica" w:hAnsi="Helvetica" w:cs="Helvetica"/>
          <w:color w:val="333333"/>
          <w:sz w:val="21"/>
          <w:szCs w:val="21"/>
        </w:rPr>
        <w:t xml:space="preserve">EMS must transport to a facility capable of doing a CT and treating a stroke </w:t>
      </w:r>
      <w:proofErr w:type="gramStart"/>
      <w:r>
        <w:rPr>
          <w:rFonts w:ascii="Helvetica" w:hAnsi="Helvetica" w:cs="Helvetica"/>
          <w:color w:val="333333"/>
          <w:sz w:val="21"/>
          <w:szCs w:val="21"/>
        </w:rPr>
        <w:t>( stroke</w:t>
      </w:r>
      <w:proofErr w:type="gramEnd"/>
      <w:r>
        <w:rPr>
          <w:rFonts w:ascii="Helvetica" w:hAnsi="Helvetica" w:cs="Helvetica"/>
          <w:color w:val="333333"/>
          <w:sz w:val="21"/>
          <w:szCs w:val="21"/>
        </w:rPr>
        <w:t xml:space="preserve"> center ) </w:t>
      </w:r>
    </w:p>
    <w:p w14:paraId="0A120652" w14:textId="77777777" w:rsidR="00A855D7" w:rsidRDefault="00A855D7"/>
    <w:p w14:paraId="7089232B" w14:textId="77777777" w:rsidR="00FF6FD8" w:rsidRPr="00FF6FD8" w:rsidRDefault="00FF6FD8" w:rsidP="00FF6FD8">
      <w:pPr>
        <w:spacing w:before="300" w:after="150" w:line="240" w:lineRule="auto"/>
        <w:outlineLvl w:val="2"/>
        <w:rPr>
          <w:rFonts w:ascii="inherit" w:eastAsia="Times New Roman" w:hAnsi="inherit" w:cs="Helvetica"/>
          <w:color w:val="333333"/>
          <w:sz w:val="36"/>
          <w:szCs w:val="36"/>
        </w:rPr>
      </w:pPr>
      <w:r w:rsidRPr="00FF6FD8">
        <w:rPr>
          <w:rFonts w:ascii="inherit" w:eastAsia="Times New Roman" w:hAnsi="inherit" w:cs="Helvetica"/>
          <w:color w:val="333333"/>
          <w:sz w:val="36"/>
          <w:szCs w:val="36"/>
        </w:rPr>
        <w:lastRenderedPageBreak/>
        <w:t>Stable</w:t>
      </w:r>
      <w:r w:rsidR="00812045">
        <w:rPr>
          <w:rFonts w:ascii="inherit" w:eastAsia="Times New Roman" w:hAnsi="inherit" w:cs="Helvetica"/>
          <w:color w:val="333333"/>
          <w:sz w:val="36"/>
          <w:szCs w:val="36"/>
        </w:rPr>
        <w:t>/Unstable</w:t>
      </w:r>
      <w:r w:rsidRPr="00FF6FD8">
        <w:rPr>
          <w:rFonts w:ascii="inherit" w:eastAsia="Times New Roman" w:hAnsi="inherit" w:cs="Helvetica"/>
          <w:color w:val="333333"/>
          <w:sz w:val="36"/>
          <w:szCs w:val="36"/>
        </w:rPr>
        <w:t xml:space="preserve"> Tachycardia</w:t>
      </w:r>
      <w:r w:rsidR="00812045">
        <w:rPr>
          <w:rFonts w:ascii="inherit" w:eastAsia="Times New Roman" w:hAnsi="inherit" w:cs="Helvetica"/>
          <w:color w:val="333333"/>
          <w:sz w:val="36"/>
          <w:szCs w:val="36"/>
        </w:rPr>
        <w:t xml:space="preserve"> Algorithm</w:t>
      </w:r>
    </w:p>
    <w:p w14:paraId="58172F57" w14:textId="77777777" w:rsidR="00FF6FD8" w:rsidRPr="00FF6FD8" w:rsidRDefault="00FF6FD8" w:rsidP="00FF6FD8">
      <w:pPr>
        <w:spacing w:after="150" w:line="360" w:lineRule="atLeast"/>
        <w:rPr>
          <w:rFonts w:ascii="Helvetica" w:eastAsia="Times New Roman" w:hAnsi="Helvetica" w:cs="Helvetica"/>
          <w:color w:val="333333"/>
          <w:sz w:val="21"/>
          <w:szCs w:val="21"/>
        </w:rPr>
      </w:pPr>
      <w:r w:rsidRPr="00FF6FD8">
        <w:rPr>
          <w:rFonts w:ascii="Helvetica" w:eastAsia="Times New Roman" w:hAnsi="Helvetica" w:cs="Helvetica"/>
          <w:b/>
          <w:bCs/>
          <w:color w:val="333333"/>
          <w:sz w:val="21"/>
          <w:szCs w:val="21"/>
        </w:rPr>
        <w:t xml:space="preserve">Does the patient have a </w:t>
      </w:r>
      <w:proofErr w:type="spellStart"/>
      <w:proofErr w:type="gramStart"/>
      <w:r w:rsidRPr="00FF6FD8">
        <w:rPr>
          <w:rFonts w:ascii="Helvetica" w:eastAsia="Times New Roman" w:hAnsi="Helvetica" w:cs="Helvetica"/>
          <w:b/>
          <w:bCs/>
          <w:color w:val="333333"/>
          <w:sz w:val="21"/>
          <w:szCs w:val="21"/>
        </w:rPr>
        <w:t>pulse?Is</w:t>
      </w:r>
      <w:proofErr w:type="spellEnd"/>
      <w:proofErr w:type="gramEnd"/>
      <w:r w:rsidRPr="00FF6FD8">
        <w:rPr>
          <w:rFonts w:ascii="Helvetica" w:eastAsia="Times New Roman" w:hAnsi="Helvetica" w:cs="Helvetica"/>
          <w:b/>
          <w:bCs/>
          <w:color w:val="333333"/>
          <w:sz w:val="21"/>
          <w:szCs w:val="21"/>
        </w:rPr>
        <w:t xml:space="preserve"> the patient stable?</w:t>
      </w:r>
    </w:p>
    <w:p w14:paraId="0C800D3A" w14:textId="77777777" w:rsidR="00FF6FD8" w:rsidRPr="00FF6FD8" w:rsidRDefault="00FF6FD8" w:rsidP="00FF6FD8">
      <w:pPr>
        <w:spacing w:after="150" w:line="360" w:lineRule="atLeast"/>
        <w:rPr>
          <w:rFonts w:ascii="Helvetica" w:eastAsia="Times New Roman" w:hAnsi="Helvetica" w:cs="Helvetica"/>
          <w:color w:val="333333"/>
          <w:sz w:val="21"/>
          <w:szCs w:val="21"/>
        </w:rPr>
      </w:pPr>
      <w:r w:rsidRPr="00FF6FD8">
        <w:rPr>
          <w:rFonts w:ascii="Helvetica" w:eastAsia="Times New Roman" w:hAnsi="Helvetica" w:cs="Helvetica"/>
          <w:color w:val="333333"/>
          <w:sz w:val="21"/>
          <w:szCs w:val="21"/>
        </w:rPr>
        <w:t>Look for altered mental status, ongoing chest pain, hypotension, or other signs of shock.</w:t>
      </w:r>
    </w:p>
    <w:p w14:paraId="27881DC6" w14:textId="77777777" w:rsidR="00FF6FD8" w:rsidRPr="00FF6FD8" w:rsidRDefault="00FF6FD8" w:rsidP="00FF6FD8">
      <w:pPr>
        <w:spacing w:after="150" w:line="360" w:lineRule="atLeast"/>
        <w:rPr>
          <w:rFonts w:ascii="Helvetica" w:eastAsia="Times New Roman" w:hAnsi="Helvetica" w:cs="Helvetica"/>
          <w:color w:val="333333"/>
          <w:sz w:val="21"/>
          <w:szCs w:val="21"/>
        </w:rPr>
      </w:pPr>
      <w:r w:rsidRPr="00FF6FD8">
        <w:rPr>
          <w:rFonts w:ascii="Helvetica" w:eastAsia="Times New Roman" w:hAnsi="Helvetica" w:cs="Helvetica"/>
          <w:b/>
          <w:bCs/>
          <w:color w:val="333333"/>
          <w:sz w:val="21"/>
          <w:szCs w:val="21"/>
        </w:rPr>
        <w:t>Remember:</w:t>
      </w:r>
      <w:r w:rsidRPr="00FF6FD8">
        <w:rPr>
          <w:rFonts w:ascii="Helvetica" w:eastAsia="Times New Roman" w:hAnsi="Helvetica" w:cs="Helvetica"/>
          <w:color w:val="333333"/>
          <w:sz w:val="21"/>
          <w:szCs w:val="21"/>
        </w:rPr>
        <w:t xml:space="preserve"> Rate-related symptoms are uncommon if heart rate is &lt; 150 bpm.</w:t>
      </w:r>
    </w:p>
    <w:p w14:paraId="2BEAF525" w14:textId="77777777" w:rsidR="00FF6FD8" w:rsidRPr="00FF6FD8" w:rsidRDefault="00FF6FD8" w:rsidP="00FF6FD8">
      <w:pPr>
        <w:spacing w:after="150" w:line="360" w:lineRule="atLeast"/>
        <w:rPr>
          <w:rFonts w:ascii="Helvetica" w:eastAsia="Times New Roman" w:hAnsi="Helvetica" w:cs="Helvetica"/>
          <w:color w:val="333333"/>
          <w:sz w:val="21"/>
          <w:szCs w:val="21"/>
        </w:rPr>
      </w:pPr>
      <w:r w:rsidRPr="00FF6FD8">
        <w:rPr>
          <w:rFonts w:ascii="Helvetica" w:eastAsia="Times New Roman" w:hAnsi="Helvetica" w:cs="Helvetica"/>
          <w:b/>
          <w:bCs/>
          <w:color w:val="333333"/>
          <w:sz w:val="21"/>
          <w:szCs w:val="21"/>
        </w:rPr>
        <w:t>Yes, the patient is stable.</w:t>
      </w:r>
      <w:r w:rsidRPr="00FF6FD8">
        <w:rPr>
          <w:rFonts w:ascii="Helvetica" w:eastAsia="Times New Roman" w:hAnsi="Helvetica" w:cs="Helvetica"/>
          <w:color w:val="333333"/>
          <w:sz w:val="21"/>
          <w:szCs w:val="21"/>
        </w:rPr>
        <w:t xml:space="preserve"> Take the following actions:</w:t>
      </w:r>
    </w:p>
    <w:p w14:paraId="6FCB5977" w14:textId="77777777" w:rsidR="00FF6FD8" w:rsidRPr="00FF6FD8" w:rsidRDefault="00FF6FD8" w:rsidP="00FF6FD8">
      <w:pPr>
        <w:numPr>
          <w:ilvl w:val="0"/>
          <w:numId w:val="6"/>
        </w:numPr>
        <w:spacing w:after="150" w:line="360" w:lineRule="atLeast"/>
        <w:rPr>
          <w:rFonts w:ascii="Helvetica" w:eastAsia="Times New Roman" w:hAnsi="Helvetica" w:cs="Helvetica"/>
          <w:color w:val="333333"/>
          <w:sz w:val="21"/>
          <w:szCs w:val="21"/>
        </w:rPr>
      </w:pPr>
      <w:r w:rsidRPr="00FF6FD8">
        <w:rPr>
          <w:rFonts w:ascii="Helvetica" w:eastAsia="Times New Roman" w:hAnsi="Helvetica" w:cs="Helvetica"/>
          <w:b/>
          <w:color w:val="333333"/>
          <w:sz w:val="21"/>
          <w:szCs w:val="21"/>
          <w:u w:val="single"/>
        </w:rPr>
        <w:t>Obtain a 12-lead ECG or rhythm strip</w:t>
      </w:r>
      <w:r w:rsidRPr="00FF6FD8">
        <w:rPr>
          <w:rFonts w:ascii="Helvetica" w:eastAsia="Times New Roman" w:hAnsi="Helvetica" w:cs="Helvetica"/>
          <w:color w:val="333333"/>
          <w:sz w:val="21"/>
          <w:szCs w:val="21"/>
        </w:rPr>
        <w:t>.</w:t>
      </w:r>
    </w:p>
    <w:p w14:paraId="67341FF1" w14:textId="77777777" w:rsidR="00FF6FD8" w:rsidRDefault="00FF6FD8" w:rsidP="00FF6FD8">
      <w:pPr>
        <w:numPr>
          <w:ilvl w:val="0"/>
          <w:numId w:val="6"/>
        </w:numPr>
        <w:spacing w:after="150" w:line="360" w:lineRule="atLeast"/>
        <w:rPr>
          <w:rFonts w:ascii="Helvetica" w:eastAsia="Times New Roman" w:hAnsi="Helvetica" w:cs="Helvetica"/>
          <w:color w:val="333333"/>
          <w:sz w:val="21"/>
          <w:szCs w:val="21"/>
        </w:rPr>
      </w:pPr>
      <w:r w:rsidRPr="00FF6FD8">
        <w:rPr>
          <w:rFonts w:ascii="Helvetica" w:eastAsia="Times New Roman" w:hAnsi="Helvetica" w:cs="Helvetica"/>
          <w:color w:val="333333"/>
          <w:sz w:val="21"/>
          <w:szCs w:val="21"/>
        </w:rPr>
        <w:t>Start an IV.</w:t>
      </w:r>
    </w:p>
    <w:p w14:paraId="55BA482D" w14:textId="77777777" w:rsidR="00812045" w:rsidRPr="00FF6FD8" w:rsidRDefault="00812045" w:rsidP="00FF6FD8">
      <w:pPr>
        <w:numPr>
          <w:ilvl w:val="0"/>
          <w:numId w:val="6"/>
        </w:numPr>
        <w:spacing w:after="150" w:line="360" w:lineRule="atLeast"/>
        <w:rPr>
          <w:rFonts w:ascii="Helvetica" w:eastAsia="Times New Roman" w:hAnsi="Helvetica" w:cs="Helvetica"/>
          <w:color w:val="333333"/>
          <w:sz w:val="21"/>
          <w:szCs w:val="21"/>
        </w:rPr>
      </w:pPr>
      <w:r>
        <w:rPr>
          <w:rFonts w:ascii="Helvetica" w:eastAsia="Times New Roman" w:hAnsi="Helvetica" w:cs="Helvetica"/>
          <w:color w:val="333333"/>
          <w:sz w:val="21"/>
          <w:szCs w:val="21"/>
        </w:rPr>
        <w:t>Vagal maneuvers</w:t>
      </w:r>
    </w:p>
    <w:p w14:paraId="666FC834" w14:textId="77777777" w:rsidR="00FF6FD8" w:rsidRPr="00FF6FD8" w:rsidRDefault="00FF6FD8" w:rsidP="00FF6FD8">
      <w:pPr>
        <w:spacing w:after="150" w:line="360" w:lineRule="atLeast"/>
        <w:rPr>
          <w:rFonts w:ascii="Helvetica" w:eastAsia="Times New Roman" w:hAnsi="Helvetica" w:cs="Helvetica"/>
          <w:color w:val="333333"/>
          <w:sz w:val="21"/>
          <w:szCs w:val="21"/>
        </w:rPr>
      </w:pPr>
      <w:r w:rsidRPr="00FF6FD8">
        <w:rPr>
          <w:rFonts w:ascii="Helvetica" w:eastAsia="Times New Roman" w:hAnsi="Helvetica" w:cs="Helvetica"/>
          <w:b/>
          <w:bCs/>
          <w:color w:val="333333"/>
          <w:sz w:val="21"/>
          <w:szCs w:val="21"/>
        </w:rPr>
        <w:t>Is the QRS complex wide or narrow?</w:t>
      </w:r>
    </w:p>
    <w:tbl>
      <w:tblPr>
        <w:tblW w:w="5000" w:type="pct"/>
        <w:tblCellMar>
          <w:top w:w="15" w:type="dxa"/>
          <w:left w:w="15" w:type="dxa"/>
          <w:bottom w:w="15" w:type="dxa"/>
          <w:right w:w="15" w:type="dxa"/>
        </w:tblCellMar>
        <w:tblLook w:val="04A0" w:firstRow="1" w:lastRow="0" w:firstColumn="1" w:lastColumn="0" w:noHBand="0" w:noVBand="1"/>
      </w:tblPr>
      <w:tblGrid>
        <w:gridCol w:w="2467"/>
        <w:gridCol w:w="6893"/>
      </w:tblGrid>
      <w:tr w:rsidR="00FF6FD8" w:rsidRPr="00FF6FD8" w14:paraId="2CF7023C" w14:textId="77777777" w:rsidTr="00FF6FD8">
        <w:tc>
          <w:tcPr>
            <w:tcW w:w="0" w:type="auto"/>
            <w:shd w:val="clear" w:color="auto" w:fill="auto"/>
            <w:tcMar>
              <w:top w:w="0" w:type="dxa"/>
              <w:left w:w="0" w:type="dxa"/>
              <w:bottom w:w="0" w:type="dxa"/>
              <w:right w:w="0" w:type="dxa"/>
            </w:tcMar>
            <w:vAlign w:val="center"/>
            <w:hideMark/>
          </w:tcPr>
          <w:p w14:paraId="69605545" w14:textId="77777777" w:rsidR="00FF6FD8" w:rsidRPr="00FF6FD8" w:rsidRDefault="00FF6FD8" w:rsidP="00FF6FD8">
            <w:pPr>
              <w:spacing w:after="150" w:line="360" w:lineRule="atLeast"/>
              <w:rPr>
                <w:rFonts w:ascii="Helvetica" w:eastAsia="Times New Roman" w:hAnsi="Helvetica" w:cs="Helvetica"/>
                <w:color w:val="333333"/>
                <w:sz w:val="21"/>
                <w:szCs w:val="21"/>
              </w:rPr>
            </w:pPr>
            <w:r w:rsidRPr="00FF6FD8">
              <w:rPr>
                <w:rFonts w:ascii="Helvetica" w:eastAsia="Times New Roman" w:hAnsi="Helvetica" w:cs="Helvetica"/>
                <w:b/>
                <w:bCs/>
                <w:color w:val="333333"/>
                <w:sz w:val="21"/>
                <w:szCs w:val="21"/>
              </w:rPr>
              <w:t>Patient</w:t>
            </w:r>
          </w:p>
        </w:tc>
        <w:tc>
          <w:tcPr>
            <w:tcW w:w="0" w:type="auto"/>
            <w:shd w:val="clear" w:color="auto" w:fill="auto"/>
            <w:tcMar>
              <w:top w:w="0" w:type="dxa"/>
              <w:left w:w="0" w:type="dxa"/>
              <w:bottom w:w="0" w:type="dxa"/>
              <w:right w:w="0" w:type="dxa"/>
            </w:tcMar>
            <w:vAlign w:val="center"/>
            <w:hideMark/>
          </w:tcPr>
          <w:p w14:paraId="2FB424DD" w14:textId="77777777" w:rsidR="00FF6FD8" w:rsidRPr="00FF6FD8" w:rsidRDefault="00FF6FD8" w:rsidP="00FF6FD8">
            <w:pPr>
              <w:spacing w:after="150" w:line="360" w:lineRule="atLeast"/>
              <w:rPr>
                <w:rFonts w:ascii="Helvetica" w:eastAsia="Times New Roman" w:hAnsi="Helvetica" w:cs="Helvetica"/>
                <w:color w:val="333333"/>
                <w:sz w:val="21"/>
                <w:szCs w:val="21"/>
              </w:rPr>
            </w:pPr>
            <w:r w:rsidRPr="00FF6FD8">
              <w:rPr>
                <w:rFonts w:ascii="Helvetica" w:eastAsia="Times New Roman" w:hAnsi="Helvetica" w:cs="Helvetica"/>
                <w:b/>
                <w:bCs/>
                <w:color w:val="333333"/>
                <w:sz w:val="21"/>
                <w:szCs w:val="21"/>
              </w:rPr>
              <w:t>Treatment</w:t>
            </w:r>
          </w:p>
        </w:tc>
      </w:tr>
      <w:tr w:rsidR="00FF6FD8" w:rsidRPr="00FF6FD8" w14:paraId="03801D77" w14:textId="77777777" w:rsidTr="00FF6FD8">
        <w:tc>
          <w:tcPr>
            <w:tcW w:w="0" w:type="auto"/>
            <w:shd w:val="clear" w:color="auto" w:fill="auto"/>
            <w:tcMar>
              <w:top w:w="0" w:type="dxa"/>
              <w:left w:w="0" w:type="dxa"/>
              <w:bottom w:w="0" w:type="dxa"/>
              <w:right w:w="0" w:type="dxa"/>
            </w:tcMar>
            <w:vAlign w:val="center"/>
            <w:hideMark/>
          </w:tcPr>
          <w:p w14:paraId="1B1D8A5F" w14:textId="77777777" w:rsidR="00FF6FD8" w:rsidRPr="00FF6FD8" w:rsidRDefault="00FF6FD8" w:rsidP="00FF6FD8">
            <w:pPr>
              <w:spacing w:after="150" w:line="360" w:lineRule="atLeast"/>
              <w:rPr>
                <w:rFonts w:ascii="Helvetica" w:eastAsia="Times New Roman" w:hAnsi="Helvetica" w:cs="Helvetica"/>
                <w:color w:val="333333"/>
                <w:sz w:val="21"/>
                <w:szCs w:val="21"/>
              </w:rPr>
            </w:pPr>
            <w:r w:rsidRPr="00FF6FD8">
              <w:rPr>
                <w:rFonts w:ascii="Helvetica" w:eastAsia="Times New Roman" w:hAnsi="Helvetica" w:cs="Helvetica"/>
                <w:color w:val="333333"/>
                <w:sz w:val="21"/>
                <w:szCs w:val="21"/>
              </w:rPr>
              <w:t>The patient's QRS is narrow and rhythm is regular.</w:t>
            </w:r>
          </w:p>
        </w:tc>
        <w:tc>
          <w:tcPr>
            <w:tcW w:w="0" w:type="auto"/>
            <w:shd w:val="clear" w:color="auto" w:fill="auto"/>
            <w:tcMar>
              <w:top w:w="0" w:type="dxa"/>
              <w:left w:w="0" w:type="dxa"/>
              <w:bottom w:w="0" w:type="dxa"/>
              <w:right w:w="0" w:type="dxa"/>
            </w:tcMar>
            <w:vAlign w:val="center"/>
            <w:hideMark/>
          </w:tcPr>
          <w:p w14:paraId="5752186E" w14:textId="77777777" w:rsidR="00FF6FD8" w:rsidRPr="00FF6FD8" w:rsidRDefault="00FF6FD8" w:rsidP="00FF6FD8">
            <w:pPr>
              <w:spacing w:after="150" w:line="360" w:lineRule="atLeast"/>
              <w:rPr>
                <w:rFonts w:ascii="Helvetica" w:eastAsia="Times New Roman" w:hAnsi="Helvetica" w:cs="Helvetica"/>
                <w:color w:val="333333"/>
                <w:sz w:val="21"/>
                <w:szCs w:val="21"/>
              </w:rPr>
            </w:pPr>
            <w:r w:rsidRPr="00FF6FD8">
              <w:rPr>
                <w:rFonts w:ascii="Helvetica" w:eastAsia="Times New Roman" w:hAnsi="Helvetica" w:cs="Helvetica"/>
                <w:color w:val="333333"/>
                <w:sz w:val="21"/>
                <w:szCs w:val="21"/>
              </w:rPr>
              <w:t xml:space="preserve">Try vagal maneuvers. Give </w:t>
            </w:r>
            <w:r w:rsidRPr="00FF6FD8">
              <w:rPr>
                <w:rFonts w:ascii="Helvetica" w:eastAsia="Times New Roman" w:hAnsi="Helvetica" w:cs="Helvetica"/>
                <w:b/>
                <w:color w:val="333333"/>
                <w:sz w:val="21"/>
                <w:szCs w:val="21"/>
              </w:rPr>
              <w:t>adenosine 6 mg rapid IV push</w:t>
            </w:r>
            <w:r w:rsidRPr="00FF6FD8">
              <w:rPr>
                <w:rFonts w:ascii="Helvetica" w:eastAsia="Times New Roman" w:hAnsi="Helvetica" w:cs="Helvetica"/>
                <w:color w:val="333333"/>
                <w:sz w:val="21"/>
                <w:szCs w:val="21"/>
              </w:rPr>
              <w:t xml:space="preserve">. If patient does not convert, give </w:t>
            </w:r>
            <w:r w:rsidRPr="00FF6FD8">
              <w:rPr>
                <w:rFonts w:ascii="Helvetica" w:eastAsia="Times New Roman" w:hAnsi="Helvetica" w:cs="Helvetica"/>
                <w:b/>
                <w:color w:val="333333"/>
                <w:sz w:val="21"/>
                <w:szCs w:val="21"/>
              </w:rPr>
              <w:t>adenosine 12 mg rapid IV push</w:t>
            </w:r>
            <w:r w:rsidRPr="00FF6FD8">
              <w:rPr>
                <w:rFonts w:ascii="Helvetica" w:eastAsia="Times New Roman" w:hAnsi="Helvetica" w:cs="Helvetica"/>
                <w:color w:val="333333"/>
                <w:sz w:val="21"/>
                <w:szCs w:val="21"/>
              </w:rPr>
              <w:t xml:space="preserve">. </w:t>
            </w:r>
          </w:p>
        </w:tc>
      </w:tr>
      <w:tr w:rsidR="00FF6FD8" w:rsidRPr="00FF6FD8" w14:paraId="1FBA22FC" w14:textId="77777777" w:rsidTr="00FF6FD8">
        <w:tc>
          <w:tcPr>
            <w:tcW w:w="0" w:type="auto"/>
            <w:shd w:val="clear" w:color="auto" w:fill="auto"/>
            <w:tcMar>
              <w:top w:w="0" w:type="dxa"/>
              <w:left w:w="0" w:type="dxa"/>
              <w:bottom w:w="0" w:type="dxa"/>
              <w:right w:w="0" w:type="dxa"/>
            </w:tcMar>
            <w:vAlign w:val="center"/>
            <w:hideMark/>
          </w:tcPr>
          <w:p w14:paraId="64F7081D" w14:textId="77777777" w:rsidR="00FF6FD8" w:rsidRPr="00FF6FD8" w:rsidRDefault="00FF6FD8" w:rsidP="00FF6FD8">
            <w:pPr>
              <w:spacing w:after="150" w:line="360" w:lineRule="atLeast"/>
              <w:rPr>
                <w:rFonts w:ascii="Helvetica" w:eastAsia="Times New Roman" w:hAnsi="Helvetica" w:cs="Helvetica"/>
                <w:color w:val="333333"/>
                <w:sz w:val="21"/>
                <w:szCs w:val="21"/>
              </w:rPr>
            </w:pPr>
          </w:p>
        </w:tc>
        <w:tc>
          <w:tcPr>
            <w:tcW w:w="0" w:type="auto"/>
            <w:shd w:val="clear" w:color="auto" w:fill="auto"/>
            <w:tcMar>
              <w:top w:w="0" w:type="dxa"/>
              <w:left w:w="0" w:type="dxa"/>
              <w:bottom w:w="0" w:type="dxa"/>
              <w:right w:w="0" w:type="dxa"/>
            </w:tcMar>
            <w:vAlign w:val="center"/>
            <w:hideMark/>
          </w:tcPr>
          <w:p w14:paraId="73FF2EFA" w14:textId="77777777" w:rsidR="00FF6FD8" w:rsidRPr="00FF6FD8" w:rsidRDefault="00FF6FD8" w:rsidP="00FF6FD8">
            <w:pPr>
              <w:spacing w:after="150" w:line="360" w:lineRule="atLeast"/>
              <w:rPr>
                <w:rFonts w:ascii="Helvetica" w:eastAsia="Times New Roman" w:hAnsi="Helvetica" w:cs="Helvetica"/>
                <w:color w:val="333333"/>
                <w:sz w:val="21"/>
                <w:szCs w:val="21"/>
              </w:rPr>
            </w:pPr>
          </w:p>
        </w:tc>
      </w:tr>
      <w:tr w:rsidR="00FF6FD8" w:rsidRPr="00FF6FD8" w14:paraId="00433B71" w14:textId="77777777" w:rsidTr="00FF6FD8">
        <w:tc>
          <w:tcPr>
            <w:tcW w:w="0" w:type="auto"/>
            <w:shd w:val="clear" w:color="auto" w:fill="auto"/>
            <w:tcMar>
              <w:top w:w="0" w:type="dxa"/>
              <w:left w:w="0" w:type="dxa"/>
              <w:bottom w:w="0" w:type="dxa"/>
              <w:right w:w="0" w:type="dxa"/>
            </w:tcMar>
            <w:vAlign w:val="center"/>
            <w:hideMark/>
          </w:tcPr>
          <w:p w14:paraId="42DCE242" w14:textId="77777777" w:rsidR="00FF6FD8" w:rsidRPr="00FF6FD8" w:rsidRDefault="00FF6FD8" w:rsidP="00FF6FD8">
            <w:pPr>
              <w:spacing w:after="150" w:line="360" w:lineRule="atLeast"/>
              <w:rPr>
                <w:rFonts w:ascii="Helvetica" w:eastAsia="Times New Roman" w:hAnsi="Helvetica" w:cs="Helvetica"/>
                <w:color w:val="333333"/>
                <w:sz w:val="21"/>
                <w:szCs w:val="21"/>
              </w:rPr>
            </w:pPr>
            <w:r w:rsidRPr="00FF6FD8">
              <w:rPr>
                <w:rFonts w:ascii="Helvetica" w:eastAsia="Times New Roman" w:hAnsi="Helvetica" w:cs="Helvetica"/>
                <w:color w:val="333333"/>
                <w:sz w:val="21"/>
                <w:szCs w:val="21"/>
              </w:rPr>
              <w:t>The patient's rhythm is irregular.</w:t>
            </w:r>
          </w:p>
        </w:tc>
        <w:tc>
          <w:tcPr>
            <w:tcW w:w="0" w:type="auto"/>
            <w:shd w:val="clear" w:color="auto" w:fill="auto"/>
            <w:tcMar>
              <w:top w:w="0" w:type="dxa"/>
              <w:left w:w="0" w:type="dxa"/>
              <w:bottom w:w="0" w:type="dxa"/>
              <w:right w:w="0" w:type="dxa"/>
            </w:tcMar>
            <w:vAlign w:val="center"/>
            <w:hideMark/>
          </w:tcPr>
          <w:p w14:paraId="2EE0C71C" w14:textId="77777777" w:rsidR="00FF6FD8" w:rsidRPr="00FF6FD8" w:rsidRDefault="00FF6FD8" w:rsidP="00FF6FD8">
            <w:pPr>
              <w:spacing w:after="150" w:line="360" w:lineRule="atLeast"/>
              <w:rPr>
                <w:rFonts w:ascii="Helvetica" w:eastAsia="Times New Roman" w:hAnsi="Helvetica" w:cs="Helvetica"/>
                <w:color w:val="333333"/>
                <w:sz w:val="21"/>
                <w:szCs w:val="21"/>
              </w:rPr>
            </w:pPr>
            <w:r w:rsidRPr="00FF6FD8">
              <w:rPr>
                <w:rFonts w:ascii="Helvetica" w:eastAsia="Times New Roman" w:hAnsi="Helvetica" w:cs="Helvetica"/>
                <w:color w:val="333333"/>
                <w:sz w:val="21"/>
                <w:szCs w:val="21"/>
              </w:rPr>
              <w:t xml:space="preserve">Control patient's rate with diltiazem </w:t>
            </w:r>
            <w:r w:rsidR="00812045">
              <w:rPr>
                <w:rFonts w:ascii="Helvetica" w:eastAsia="Times New Roman" w:hAnsi="Helvetica" w:cs="Helvetica"/>
                <w:color w:val="333333"/>
                <w:sz w:val="21"/>
                <w:szCs w:val="21"/>
              </w:rPr>
              <w:t>(</w:t>
            </w:r>
            <w:proofErr w:type="gramStart"/>
            <w:r w:rsidR="00812045">
              <w:rPr>
                <w:rFonts w:ascii="Helvetica" w:eastAsia="Times New Roman" w:hAnsi="Helvetica" w:cs="Helvetica"/>
                <w:color w:val="333333"/>
                <w:sz w:val="21"/>
                <w:szCs w:val="21"/>
              </w:rPr>
              <w:t>Cardizem )</w:t>
            </w:r>
            <w:proofErr w:type="gramEnd"/>
            <w:r w:rsidR="00812045">
              <w:rPr>
                <w:rFonts w:ascii="Helvetica" w:eastAsia="Times New Roman" w:hAnsi="Helvetica" w:cs="Helvetica"/>
                <w:color w:val="333333"/>
                <w:sz w:val="21"/>
                <w:szCs w:val="21"/>
              </w:rPr>
              <w:t xml:space="preserve"> </w:t>
            </w:r>
            <w:r w:rsidRPr="00FF6FD8">
              <w:rPr>
                <w:rFonts w:ascii="Helvetica" w:eastAsia="Times New Roman" w:hAnsi="Helvetica" w:cs="Helvetica"/>
                <w:color w:val="333333"/>
                <w:sz w:val="21"/>
                <w:szCs w:val="21"/>
              </w:rPr>
              <w:t>or beta-blockers. Use beta-blockers with caution for patients with pulmonary disease or congestive heart failure.</w:t>
            </w:r>
          </w:p>
        </w:tc>
      </w:tr>
    </w:tbl>
    <w:p w14:paraId="2E4C0F5B" w14:textId="77777777" w:rsidR="00FF6FD8" w:rsidRPr="00FF6FD8" w:rsidRDefault="00FF6FD8" w:rsidP="00FF6FD8">
      <w:pPr>
        <w:spacing w:after="150" w:line="360" w:lineRule="atLeast"/>
        <w:rPr>
          <w:rFonts w:ascii="Helvetica" w:eastAsia="Times New Roman" w:hAnsi="Helvetica" w:cs="Helvetica"/>
          <w:color w:val="333333"/>
          <w:sz w:val="21"/>
          <w:szCs w:val="21"/>
        </w:rPr>
      </w:pPr>
      <w:r w:rsidRPr="00FF6FD8">
        <w:rPr>
          <w:rFonts w:ascii="Helvetica" w:eastAsia="Times New Roman" w:hAnsi="Helvetica" w:cs="Helvetica"/>
          <w:color w:val="333333"/>
          <w:sz w:val="21"/>
          <w:szCs w:val="21"/>
        </w:rPr>
        <w:t>If the rhythm pattern is irregular narrow-complex tachycardia, it is probably atrial fibrillation, possible atrial flutter, or multi-focal atrial tachycardia.</w:t>
      </w:r>
    </w:p>
    <w:tbl>
      <w:tblPr>
        <w:tblW w:w="5000" w:type="pct"/>
        <w:tblCellMar>
          <w:top w:w="15" w:type="dxa"/>
          <w:left w:w="15" w:type="dxa"/>
          <w:bottom w:w="15" w:type="dxa"/>
          <w:right w:w="15" w:type="dxa"/>
        </w:tblCellMar>
        <w:tblLook w:val="04A0" w:firstRow="1" w:lastRow="0" w:firstColumn="1" w:lastColumn="0" w:noHBand="0" w:noVBand="1"/>
      </w:tblPr>
      <w:tblGrid>
        <w:gridCol w:w="2803"/>
        <w:gridCol w:w="3416"/>
        <w:gridCol w:w="3141"/>
      </w:tblGrid>
      <w:tr w:rsidR="00FF6FD8" w:rsidRPr="00FF6FD8" w14:paraId="1872F439" w14:textId="77777777" w:rsidTr="00FF6FD8">
        <w:tc>
          <w:tcPr>
            <w:tcW w:w="0" w:type="auto"/>
            <w:shd w:val="clear" w:color="auto" w:fill="auto"/>
            <w:tcMar>
              <w:top w:w="0" w:type="dxa"/>
              <w:left w:w="0" w:type="dxa"/>
              <w:bottom w:w="0" w:type="dxa"/>
              <w:right w:w="0" w:type="dxa"/>
            </w:tcMar>
            <w:vAlign w:val="center"/>
            <w:hideMark/>
          </w:tcPr>
          <w:p w14:paraId="36F5DD78" w14:textId="77777777" w:rsidR="00FF6FD8" w:rsidRPr="00FF6FD8" w:rsidRDefault="00FF6FD8" w:rsidP="00FF6FD8">
            <w:pPr>
              <w:spacing w:after="150" w:line="360" w:lineRule="atLeast"/>
              <w:rPr>
                <w:rFonts w:ascii="Helvetica" w:eastAsia="Times New Roman" w:hAnsi="Helvetica" w:cs="Helvetica"/>
                <w:color w:val="333333"/>
                <w:sz w:val="21"/>
                <w:szCs w:val="21"/>
              </w:rPr>
            </w:pPr>
            <w:r w:rsidRPr="00FF6FD8">
              <w:rPr>
                <w:rFonts w:ascii="Helvetica" w:eastAsia="Times New Roman" w:hAnsi="Helvetica" w:cs="Helvetica"/>
                <w:color w:val="333333"/>
                <w:sz w:val="21"/>
                <w:szCs w:val="21"/>
              </w:rPr>
              <w:t xml:space="preserve">Patient is in ventricular tachycardia </w:t>
            </w:r>
            <w:r w:rsidRPr="00FF6FD8">
              <w:rPr>
                <w:rFonts w:ascii="Helvetica" w:eastAsia="Times New Roman" w:hAnsi="Helvetica" w:cs="Helvetica"/>
                <w:i/>
                <w:color w:val="333333"/>
                <w:sz w:val="21"/>
                <w:szCs w:val="21"/>
              </w:rPr>
              <w:t>or uncertain rhythm.</w:t>
            </w:r>
          </w:p>
        </w:tc>
        <w:tc>
          <w:tcPr>
            <w:tcW w:w="0" w:type="auto"/>
            <w:gridSpan w:val="2"/>
            <w:shd w:val="clear" w:color="auto" w:fill="auto"/>
            <w:tcMar>
              <w:top w:w="0" w:type="dxa"/>
              <w:left w:w="0" w:type="dxa"/>
              <w:bottom w:w="0" w:type="dxa"/>
              <w:right w:w="0" w:type="dxa"/>
            </w:tcMar>
            <w:vAlign w:val="center"/>
            <w:hideMark/>
          </w:tcPr>
          <w:p w14:paraId="113E0A6E" w14:textId="77777777" w:rsidR="00FF6FD8" w:rsidRDefault="00812045" w:rsidP="00812045">
            <w:pPr>
              <w:spacing w:after="150" w:line="360" w:lineRule="atLeast"/>
              <w:rPr>
                <w:rFonts w:ascii="Helvetica" w:eastAsia="Times New Roman" w:hAnsi="Helvetica" w:cs="Helvetica"/>
                <w:color w:val="333333"/>
                <w:sz w:val="21"/>
                <w:szCs w:val="21"/>
              </w:rPr>
            </w:pPr>
            <w:r w:rsidRPr="00FF6FD8">
              <w:rPr>
                <w:rFonts w:ascii="Helvetica" w:eastAsia="Times New Roman" w:hAnsi="Helvetica" w:cs="Helvetica"/>
                <w:color w:val="333333"/>
                <w:sz w:val="21"/>
                <w:szCs w:val="21"/>
              </w:rPr>
              <w:t xml:space="preserve">Adenosine 6 mg rapid IV push If no conversion, give adenosine 12 mg rapid IV </w:t>
            </w:r>
            <w:proofErr w:type="gramStart"/>
            <w:r w:rsidRPr="00FF6FD8">
              <w:rPr>
                <w:rFonts w:ascii="Helvetica" w:eastAsia="Times New Roman" w:hAnsi="Helvetica" w:cs="Helvetica"/>
                <w:color w:val="333333"/>
                <w:sz w:val="21"/>
                <w:szCs w:val="21"/>
              </w:rPr>
              <w:t>push;.</w:t>
            </w:r>
            <w:proofErr w:type="gramEnd"/>
            <w:r>
              <w:rPr>
                <w:rFonts w:ascii="Helvetica" w:eastAsia="Times New Roman" w:hAnsi="Helvetica" w:cs="Helvetica"/>
                <w:color w:val="333333"/>
                <w:sz w:val="21"/>
                <w:szCs w:val="21"/>
              </w:rPr>
              <w:t xml:space="preserve"> </w:t>
            </w:r>
            <w:r w:rsidR="00FF6FD8" w:rsidRPr="00FF6FD8">
              <w:rPr>
                <w:rFonts w:ascii="Helvetica" w:eastAsia="Times New Roman" w:hAnsi="Helvetica" w:cs="Helvetica"/>
                <w:color w:val="333333"/>
                <w:sz w:val="21"/>
                <w:szCs w:val="21"/>
              </w:rPr>
              <w:t>Amiodarone 150 mg IV over 10 min Prepare for elective synchronized cardioversion.</w:t>
            </w:r>
          </w:p>
          <w:p w14:paraId="1422DC87" w14:textId="77777777" w:rsidR="00812045" w:rsidRPr="00FF6FD8" w:rsidRDefault="00812045" w:rsidP="00812045">
            <w:pPr>
              <w:spacing w:after="150" w:line="360" w:lineRule="atLeast"/>
              <w:rPr>
                <w:rFonts w:ascii="Helvetica" w:eastAsia="Times New Roman" w:hAnsi="Helvetica" w:cs="Helvetica"/>
                <w:color w:val="333333"/>
                <w:sz w:val="21"/>
                <w:szCs w:val="21"/>
              </w:rPr>
            </w:pPr>
          </w:p>
        </w:tc>
      </w:tr>
      <w:tr w:rsidR="00FF6FD8" w:rsidRPr="00FF6FD8" w14:paraId="2493930B" w14:textId="77777777" w:rsidTr="00FF6FD8">
        <w:trPr>
          <w:gridAfter w:val="1"/>
        </w:trPr>
        <w:tc>
          <w:tcPr>
            <w:tcW w:w="0" w:type="auto"/>
            <w:gridSpan w:val="2"/>
            <w:shd w:val="clear" w:color="auto" w:fill="auto"/>
            <w:tcMar>
              <w:top w:w="0" w:type="dxa"/>
              <w:left w:w="0" w:type="dxa"/>
              <w:bottom w:w="0" w:type="dxa"/>
              <w:right w:w="0" w:type="dxa"/>
            </w:tcMar>
            <w:vAlign w:val="center"/>
            <w:hideMark/>
          </w:tcPr>
          <w:p w14:paraId="0D0FE5A2" w14:textId="77777777" w:rsidR="00FF6FD8" w:rsidRPr="00812045" w:rsidRDefault="00812045" w:rsidP="00FF6FD8">
            <w:pPr>
              <w:spacing w:after="150" w:line="360" w:lineRule="atLeast"/>
              <w:rPr>
                <w:rFonts w:ascii="Helvetica" w:eastAsia="Times New Roman" w:hAnsi="Helvetica" w:cs="Helvetica"/>
                <w:b/>
                <w:color w:val="333333"/>
                <w:sz w:val="36"/>
                <w:szCs w:val="36"/>
              </w:rPr>
            </w:pPr>
            <w:r w:rsidRPr="00812045">
              <w:rPr>
                <w:rFonts w:ascii="Helvetica" w:eastAsia="Times New Roman" w:hAnsi="Helvetica" w:cs="Helvetica"/>
                <w:b/>
                <w:color w:val="333333"/>
                <w:sz w:val="36"/>
                <w:szCs w:val="36"/>
              </w:rPr>
              <w:t>UNSTABLE</w:t>
            </w:r>
            <w:r>
              <w:rPr>
                <w:rFonts w:ascii="Helvetica" w:eastAsia="Times New Roman" w:hAnsi="Helvetica" w:cs="Helvetica"/>
                <w:b/>
                <w:color w:val="333333"/>
                <w:sz w:val="36"/>
                <w:szCs w:val="36"/>
              </w:rPr>
              <w:t xml:space="preserve"> TACHYCARDIA</w:t>
            </w:r>
          </w:p>
          <w:p w14:paraId="35E930CC" w14:textId="77777777" w:rsidR="00812045" w:rsidRDefault="00812045" w:rsidP="00FF6FD8">
            <w:pPr>
              <w:spacing w:after="150" w:line="360" w:lineRule="atLeast"/>
              <w:rPr>
                <w:rFonts w:ascii="Helvetica" w:eastAsia="Times New Roman" w:hAnsi="Helvetica" w:cs="Helvetica"/>
                <w:color w:val="333333"/>
                <w:sz w:val="21"/>
                <w:szCs w:val="21"/>
              </w:rPr>
            </w:pPr>
            <w:r>
              <w:rPr>
                <w:rFonts w:ascii="Helvetica" w:eastAsia="Times New Roman" w:hAnsi="Helvetica" w:cs="Helvetica"/>
                <w:color w:val="333333"/>
                <w:sz w:val="21"/>
                <w:szCs w:val="21"/>
              </w:rPr>
              <w:t>1.Immediate cardioversion (</w:t>
            </w:r>
            <w:proofErr w:type="gramStart"/>
            <w:r>
              <w:rPr>
                <w:rFonts w:ascii="Helvetica" w:eastAsia="Times New Roman" w:hAnsi="Helvetica" w:cs="Helvetica"/>
                <w:color w:val="333333"/>
                <w:sz w:val="21"/>
                <w:szCs w:val="21"/>
              </w:rPr>
              <w:t>synchronized )</w:t>
            </w:r>
            <w:proofErr w:type="gramEnd"/>
            <w:r>
              <w:rPr>
                <w:rFonts w:ascii="Helvetica" w:eastAsia="Times New Roman" w:hAnsi="Helvetica" w:cs="Helvetica"/>
                <w:color w:val="333333"/>
                <w:sz w:val="21"/>
                <w:szCs w:val="21"/>
              </w:rPr>
              <w:t xml:space="preserve">  100/200/300/</w:t>
            </w:r>
          </w:p>
          <w:p w14:paraId="4E01DDBF" w14:textId="77777777" w:rsidR="00812045" w:rsidRDefault="00812045" w:rsidP="00FF6FD8">
            <w:pPr>
              <w:spacing w:after="150" w:line="360" w:lineRule="atLeast"/>
              <w:rPr>
                <w:rFonts w:ascii="Helvetica" w:eastAsia="Times New Roman" w:hAnsi="Helvetica" w:cs="Helvetica"/>
                <w:color w:val="333333"/>
                <w:sz w:val="21"/>
                <w:szCs w:val="21"/>
              </w:rPr>
            </w:pPr>
            <w:r>
              <w:rPr>
                <w:rFonts w:ascii="Helvetica" w:eastAsia="Times New Roman" w:hAnsi="Helvetica" w:cs="Helvetica"/>
                <w:color w:val="333333"/>
                <w:sz w:val="21"/>
                <w:szCs w:val="21"/>
              </w:rPr>
              <w:t xml:space="preserve">2.Atrial fib- 120-200 </w:t>
            </w:r>
          </w:p>
          <w:p w14:paraId="38A4C7D9" w14:textId="77777777" w:rsidR="00812045" w:rsidRPr="00FF6FD8" w:rsidRDefault="00812045" w:rsidP="00FF6FD8">
            <w:pPr>
              <w:spacing w:after="150" w:line="360" w:lineRule="atLeast"/>
              <w:rPr>
                <w:rFonts w:ascii="Helvetica" w:eastAsia="Times New Roman" w:hAnsi="Helvetica" w:cs="Helvetica"/>
                <w:color w:val="333333"/>
                <w:sz w:val="21"/>
                <w:szCs w:val="21"/>
              </w:rPr>
            </w:pPr>
            <w:r>
              <w:rPr>
                <w:rFonts w:ascii="Helvetica" w:eastAsia="Times New Roman" w:hAnsi="Helvetica" w:cs="Helvetica"/>
                <w:color w:val="333333"/>
                <w:sz w:val="21"/>
                <w:szCs w:val="21"/>
              </w:rPr>
              <w:t>3.Sedate when pt. condition permits</w:t>
            </w:r>
          </w:p>
        </w:tc>
      </w:tr>
    </w:tbl>
    <w:p w14:paraId="6F248CE2" w14:textId="77777777" w:rsidR="00A71341" w:rsidRDefault="00A71341" w:rsidP="001552C4">
      <w:pPr>
        <w:pStyle w:val="NormalWeb"/>
        <w:ind w:left="720"/>
        <w:rPr>
          <w:rFonts w:ascii="Helvetica" w:hAnsi="Helvetica" w:cs="Helvetica"/>
          <w:b/>
          <w:color w:val="333333"/>
          <w:sz w:val="28"/>
          <w:szCs w:val="28"/>
          <w:u w:val="single"/>
        </w:rPr>
      </w:pPr>
    </w:p>
    <w:p w14:paraId="7B9E8FFD" w14:textId="77777777" w:rsidR="00A71341" w:rsidRDefault="00A71341" w:rsidP="001552C4">
      <w:pPr>
        <w:pStyle w:val="NormalWeb"/>
        <w:ind w:left="720"/>
        <w:rPr>
          <w:rFonts w:ascii="Helvetica" w:hAnsi="Helvetica" w:cs="Helvetica"/>
          <w:b/>
          <w:color w:val="333333"/>
          <w:sz w:val="28"/>
          <w:szCs w:val="28"/>
          <w:u w:val="single"/>
        </w:rPr>
      </w:pPr>
    </w:p>
    <w:p w14:paraId="6E4BD5F0" w14:textId="52B4C2B6" w:rsidR="00AB3002" w:rsidRPr="00AB3002" w:rsidRDefault="00AB3002" w:rsidP="001552C4">
      <w:pPr>
        <w:pStyle w:val="NormalWeb"/>
        <w:ind w:left="720"/>
        <w:rPr>
          <w:rFonts w:ascii="Helvetica" w:hAnsi="Helvetica" w:cs="Helvetica"/>
          <w:b/>
          <w:color w:val="333333"/>
          <w:sz w:val="28"/>
          <w:szCs w:val="28"/>
          <w:u w:val="single"/>
        </w:rPr>
      </w:pPr>
      <w:r w:rsidRPr="00AB3002">
        <w:rPr>
          <w:rFonts w:ascii="Helvetica" w:hAnsi="Helvetica" w:cs="Helvetica"/>
          <w:b/>
          <w:color w:val="333333"/>
          <w:sz w:val="28"/>
          <w:szCs w:val="28"/>
          <w:u w:val="single"/>
        </w:rPr>
        <w:lastRenderedPageBreak/>
        <w:t>BRADYCARDIA</w:t>
      </w:r>
    </w:p>
    <w:p w14:paraId="6E5B4EB9" w14:textId="77777777" w:rsidR="00812045" w:rsidRPr="001552C4" w:rsidRDefault="00812045" w:rsidP="001552C4">
      <w:pPr>
        <w:pStyle w:val="NormalWeb"/>
        <w:ind w:left="720"/>
        <w:rPr>
          <w:rFonts w:ascii="Helvetica" w:hAnsi="Helvetica" w:cs="Helvetica"/>
          <w:color w:val="333333"/>
          <w:sz w:val="21"/>
          <w:szCs w:val="21"/>
        </w:rPr>
      </w:pPr>
      <w:r w:rsidRPr="001552C4">
        <w:rPr>
          <w:rFonts w:ascii="Helvetica" w:hAnsi="Helvetica" w:cs="Helvetica"/>
          <w:color w:val="333333"/>
          <w:sz w:val="21"/>
          <w:szCs w:val="21"/>
        </w:rPr>
        <w:t>***OBTAIN 12 LEAD ***</w:t>
      </w:r>
    </w:p>
    <w:p w14:paraId="3FE7F6D5" w14:textId="0D06CEE1" w:rsidR="00812045" w:rsidRDefault="00812045" w:rsidP="00AB3002">
      <w:pPr>
        <w:pStyle w:val="NormalWeb"/>
        <w:ind w:left="360"/>
        <w:rPr>
          <w:rFonts w:ascii="Helvetica" w:hAnsi="Helvetica" w:cs="Helvetica"/>
          <w:color w:val="333333"/>
          <w:sz w:val="21"/>
          <w:szCs w:val="21"/>
        </w:rPr>
      </w:pPr>
      <w:r>
        <w:rPr>
          <w:rFonts w:ascii="Helvetica" w:hAnsi="Helvetica" w:cs="Helvetica"/>
          <w:color w:val="333333"/>
          <w:sz w:val="21"/>
          <w:szCs w:val="21"/>
        </w:rPr>
        <w:t>Assess and manage the patient using the primary and secondary surveys:</w:t>
      </w:r>
    </w:p>
    <w:p w14:paraId="40F52B4F" w14:textId="77777777" w:rsidR="0024474F" w:rsidRDefault="0024474F" w:rsidP="00812045">
      <w:pPr>
        <w:pStyle w:val="NormalWeb"/>
        <w:numPr>
          <w:ilvl w:val="0"/>
          <w:numId w:val="12"/>
        </w:numPr>
        <w:rPr>
          <w:rFonts w:ascii="Helvetica" w:hAnsi="Helvetica" w:cs="Helvetica"/>
          <w:color w:val="333333"/>
          <w:sz w:val="21"/>
          <w:szCs w:val="21"/>
        </w:rPr>
      </w:pPr>
      <w:r>
        <w:rPr>
          <w:rFonts w:ascii="Helvetica" w:hAnsi="Helvetica" w:cs="Helvetica"/>
          <w:color w:val="333333"/>
          <w:sz w:val="21"/>
          <w:szCs w:val="21"/>
        </w:rPr>
        <w:t>O2 SAT between 94-99%-hypoxia causes bradycardia</w:t>
      </w:r>
    </w:p>
    <w:p w14:paraId="188B5F0D" w14:textId="77777777" w:rsidR="00812045" w:rsidRDefault="00812045" w:rsidP="00812045">
      <w:pPr>
        <w:pStyle w:val="NormalWeb"/>
        <w:numPr>
          <w:ilvl w:val="0"/>
          <w:numId w:val="12"/>
        </w:numPr>
        <w:rPr>
          <w:rFonts w:ascii="Helvetica" w:hAnsi="Helvetica" w:cs="Helvetica"/>
          <w:color w:val="333333"/>
          <w:sz w:val="21"/>
          <w:szCs w:val="21"/>
        </w:rPr>
      </w:pPr>
      <w:r>
        <w:rPr>
          <w:rFonts w:ascii="Helvetica" w:hAnsi="Helvetica" w:cs="Helvetica"/>
          <w:color w:val="333333"/>
          <w:sz w:val="21"/>
          <w:szCs w:val="21"/>
        </w:rPr>
        <w:t>Decide whether the patient has adequate or poor perfusion, since the treatment sequence is determined by the severity of the patient's clinical presentation.</w:t>
      </w:r>
    </w:p>
    <w:p w14:paraId="35CA3809" w14:textId="77777777" w:rsidR="00812045" w:rsidRDefault="0024474F" w:rsidP="00812045">
      <w:pPr>
        <w:pStyle w:val="NormalWeb"/>
        <w:numPr>
          <w:ilvl w:val="1"/>
          <w:numId w:val="12"/>
        </w:numPr>
        <w:rPr>
          <w:rFonts w:ascii="Helvetica" w:hAnsi="Helvetica" w:cs="Helvetica"/>
          <w:color w:val="333333"/>
          <w:sz w:val="21"/>
          <w:szCs w:val="21"/>
        </w:rPr>
      </w:pPr>
      <w:r>
        <w:rPr>
          <w:rFonts w:ascii="Helvetica" w:hAnsi="Helvetica" w:cs="Helvetica"/>
          <w:color w:val="333333"/>
          <w:sz w:val="21"/>
          <w:szCs w:val="21"/>
        </w:rPr>
        <w:t xml:space="preserve">If </w:t>
      </w:r>
      <w:proofErr w:type="spellStart"/>
      <w:r>
        <w:rPr>
          <w:rFonts w:ascii="Helvetica" w:hAnsi="Helvetica" w:cs="Helvetica"/>
          <w:color w:val="333333"/>
          <w:sz w:val="21"/>
          <w:szCs w:val="21"/>
        </w:rPr>
        <w:t>pt</w:t>
      </w:r>
      <w:proofErr w:type="spellEnd"/>
      <w:r>
        <w:rPr>
          <w:rFonts w:ascii="Helvetica" w:hAnsi="Helvetica" w:cs="Helvetica"/>
          <w:color w:val="333333"/>
          <w:sz w:val="21"/>
          <w:szCs w:val="21"/>
        </w:rPr>
        <w:t xml:space="preserve"> is stable</w:t>
      </w:r>
      <w:r w:rsidR="00812045">
        <w:rPr>
          <w:rFonts w:ascii="Helvetica" w:hAnsi="Helvetica" w:cs="Helvetica"/>
          <w:color w:val="333333"/>
          <w:sz w:val="21"/>
          <w:szCs w:val="21"/>
        </w:rPr>
        <w:t>.</w:t>
      </w:r>
    </w:p>
    <w:p w14:paraId="29D48198" w14:textId="77777777" w:rsidR="00812045" w:rsidRDefault="00812045" w:rsidP="00812045">
      <w:pPr>
        <w:pStyle w:val="NormalWeb"/>
        <w:numPr>
          <w:ilvl w:val="2"/>
          <w:numId w:val="12"/>
        </w:numPr>
        <w:rPr>
          <w:rFonts w:ascii="Helvetica" w:hAnsi="Helvetica" w:cs="Helvetica"/>
          <w:color w:val="333333"/>
          <w:sz w:val="21"/>
          <w:szCs w:val="21"/>
        </w:rPr>
      </w:pPr>
      <w:r>
        <w:rPr>
          <w:rFonts w:ascii="Helvetica" w:hAnsi="Helvetica" w:cs="Helvetica"/>
          <w:color w:val="333333"/>
          <w:sz w:val="21"/>
          <w:szCs w:val="21"/>
        </w:rPr>
        <w:t xml:space="preserve">Consider administering </w:t>
      </w:r>
      <w:r w:rsidRPr="0024474F">
        <w:rPr>
          <w:rFonts w:ascii="Helvetica" w:hAnsi="Helvetica" w:cs="Helvetica"/>
          <w:b/>
          <w:color w:val="333333"/>
          <w:sz w:val="21"/>
          <w:szCs w:val="21"/>
        </w:rPr>
        <w:t>atropine 0.5</w:t>
      </w:r>
      <w:r>
        <w:rPr>
          <w:rFonts w:ascii="Helvetica" w:hAnsi="Helvetica" w:cs="Helvetica"/>
          <w:color w:val="333333"/>
          <w:sz w:val="21"/>
          <w:szCs w:val="21"/>
        </w:rPr>
        <w:t xml:space="preserve"> mg IV if IV access is available Repeat every 3 to 5 minutes up to 3mg or 6 doses.</w:t>
      </w:r>
    </w:p>
    <w:p w14:paraId="587C7344" w14:textId="77777777" w:rsidR="00812045" w:rsidRDefault="00812045" w:rsidP="00812045">
      <w:pPr>
        <w:pStyle w:val="NormalWeb"/>
        <w:numPr>
          <w:ilvl w:val="2"/>
          <w:numId w:val="12"/>
        </w:numPr>
        <w:rPr>
          <w:rFonts w:ascii="Helvetica" w:hAnsi="Helvetica" w:cs="Helvetica"/>
          <w:color w:val="333333"/>
          <w:sz w:val="21"/>
          <w:szCs w:val="21"/>
        </w:rPr>
      </w:pPr>
      <w:r>
        <w:rPr>
          <w:rFonts w:ascii="Helvetica" w:hAnsi="Helvetica" w:cs="Helvetica"/>
          <w:color w:val="333333"/>
          <w:sz w:val="21"/>
          <w:szCs w:val="21"/>
        </w:rPr>
        <w:t xml:space="preserve">Consider epinephrine or dopamine </w:t>
      </w:r>
    </w:p>
    <w:p w14:paraId="395EE9BF" w14:textId="77777777" w:rsidR="00812045" w:rsidRPr="0024474F" w:rsidRDefault="00812045" w:rsidP="00812045">
      <w:pPr>
        <w:pStyle w:val="NormalWeb"/>
        <w:numPr>
          <w:ilvl w:val="3"/>
          <w:numId w:val="12"/>
        </w:numPr>
        <w:rPr>
          <w:rFonts w:ascii="Helvetica" w:hAnsi="Helvetica" w:cs="Helvetica"/>
          <w:b/>
          <w:color w:val="333333"/>
          <w:sz w:val="21"/>
          <w:szCs w:val="21"/>
        </w:rPr>
      </w:pPr>
      <w:r w:rsidRPr="0024474F">
        <w:rPr>
          <w:rFonts w:ascii="Helvetica" w:hAnsi="Helvetica" w:cs="Helvetica"/>
          <w:b/>
          <w:color w:val="333333"/>
          <w:sz w:val="21"/>
          <w:szCs w:val="21"/>
        </w:rPr>
        <w:t>Epinephrine 2 to 10 µg/min</w:t>
      </w:r>
    </w:p>
    <w:p w14:paraId="093A0966" w14:textId="77777777" w:rsidR="00812045" w:rsidRPr="0024474F" w:rsidRDefault="00812045" w:rsidP="00812045">
      <w:pPr>
        <w:pStyle w:val="NormalWeb"/>
        <w:numPr>
          <w:ilvl w:val="3"/>
          <w:numId w:val="12"/>
        </w:numPr>
        <w:rPr>
          <w:rFonts w:ascii="Helvetica" w:hAnsi="Helvetica" w:cs="Helvetica"/>
          <w:b/>
          <w:color w:val="333333"/>
          <w:sz w:val="21"/>
          <w:szCs w:val="21"/>
        </w:rPr>
      </w:pPr>
      <w:r w:rsidRPr="0024474F">
        <w:rPr>
          <w:rFonts w:ascii="Helvetica" w:hAnsi="Helvetica" w:cs="Helvetica"/>
          <w:b/>
          <w:color w:val="333333"/>
          <w:sz w:val="21"/>
          <w:szCs w:val="21"/>
        </w:rPr>
        <w:t>Dopamine 2 to 10 µg/kg per minute</w:t>
      </w:r>
    </w:p>
    <w:p w14:paraId="12874CB3" w14:textId="77777777" w:rsidR="0024474F" w:rsidRDefault="0024474F" w:rsidP="0024474F">
      <w:pPr>
        <w:pStyle w:val="NormalWeb"/>
        <w:numPr>
          <w:ilvl w:val="1"/>
          <w:numId w:val="12"/>
        </w:numPr>
        <w:rPr>
          <w:rFonts w:ascii="Helvetica" w:hAnsi="Helvetica" w:cs="Helvetica"/>
          <w:color w:val="333333"/>
          <w:sz w:val="21"/>
          <w:szCs w:val="21"/>
        </w:rPr>
      </w:pPr>
      <w:r>
        <w:rPr>
          <w:rFonts w:ascii="Helvetica" w:hAnsi="Helvetica" w:cs="Helvetica"/>
          <w:color w:val="333333"/>
          <w:sz w:val="21"/>
          <w:szCs w:val="21"/>
        </w:rPr>
        <w:t xml:space="preserve">If </w:t>
      </w:r>
      <w:proofErr w:type="spellStart"/>
      <w:r>
        <w:rPr>
          <w:rFonts w:ascii="Helvetica" w:hAnsi="Helvetica" w:cs="Helvetica"/>
          <w:color w:val="333333"/>
          <w:sz w:val="21"/>
          <w:szCs w:val="21"/>
        </w:rPr>
        <w:t>pt</w:t>
      </w:r>
      <w:proofErr w:type="spellEnd"/>
      <w:r>
        <w:rPr>
          <w:rFonts w:ascii="Helvetica" w:hAnsi="Helvetica" w:cs="Helvetica"/>
          <w:color w:val="333333"/>
          <w:sz w:val="21"/>
          <w:szCs w:val="21"/>
        </w:rPr>
        <w:t xml:space="preserve"> is </w:t>
      </w:r>
      <w:proofErr w:type="gramStart"/>
      <w:r>
        <w:rPr>
          <w:rFonts w:ascii="Helvetica" w:hAnsi="Helvetica" w:cs="Helvetica"/>
          <w:color w:val="333333"/>
          <w:sz w:val="21"/>
          <w:szCs w:val="21"/>
        </w:rPr>
        <w:t>unstable,:</w:t>
      </w:r>
      <w:proofErr w:type="gramEnd"/>
    </w:p>
    <w:p w14:paraId="6B961CCE" w14:textId="77777777" w:rsidR="0024474F" w:rsidRDefault="0024474F" w:rsidP="0024474F">
      <w:pPr>
        <w:pStyle w:val="NormalWeb"/>
        <w:numPr>
          <w:ilvl w:val="2"/>
          <w:numId w:val="12"/>
        </w:numPr>
        <w:rPr>
          <w:rFonts w:ascii="Helvetica" w:hAnsi="Helvetica" w:cs="Helvetica"/>
          <w:color w:val="333333"/>
          <w:sz w:val="21"/>
          <w:szCs w:val="21"/>
        </w:rPr>
      </w:pPr>
      <w:r>
        <w:rPr>
          <w:rFonts w:ascii="Helvetica" w:hAnsi="Helvetica" w:cs="Helvetica"/>
          <w:color w:val="333333"/>
          <w:sz w:val="21"/>
          <w:szCs w:val="21"/>
        </w:rPr>
        <w:t xml:space="preserve">Prepare for transcutaneous pacing. </w:t>
      </w:r>
      <w:r>
        <w:rPr>
          <w:rStyle w:val="Strong"/>
          <w:rFonts w:ascii="Helvetica" w:hAnsi="Helvetica" w:cs="Helvetica"/>
          <w:color w:val="333333"/>
          <w:sz w:val="21"/>
          <w:szCs w:val="21"/>
        </w:rPr>
        <w:t>Do not delay pacing</w:t>
      </w:r>
      <w:r>
        <w:rPr>
          <w:rFonts w:ascii="Helvetica" w:hAnsi="Helvetica" w:cs="Helvetica"/>
          <w:color w:val="333333"/>
          <w:sz w:val="21"/>
          <w:szCs w:val="21"/>
        </w:rPr>
        <w:t>. If no IV is present pacing can be first.</w:t>
      </w:r>
    </w:p>
    <w:p w14:paraId="78DC0A5C" w14:textId="77777777" w:rsidR="00123123" w:rsidRPr="00123123" w:rsidRDefault="00123123" w:rsidP="0024474F">
      <w:pPr>
        <w:pStyle w:val="NormalWeb"/>
        <w:numPr>
          <w:ilvl w:val="2"/>
          <w:numId w:val="12"/>
        </w:numPr>
        <w:rPr>
          <w:rFonts w:ascii="Helvetica" w:hAnsi="Helvetica" w:cs="Helvetica"/>
          <w:b/>
          <w:color w:val="333333"/>
          <w:sz w:val="20"/>
          <w:szCs w:val="20"/>
        </w:rPr>
      </w:pPr>
      <w:r w:rsidRPr="00123123">
        <w:rPr>
          <w:rFonts w:ascii="Helvetica" w:hAnsi="Helvetica" w:cs="Helvetica"/>
          <w:b/>
          <w:color w:val="333333"/>
          <w:sz w:val="20"/>
          <w:szCs w:val="20"/>
        </w:rPr>
        <w:t>SECOND DEGREE TYPE 1- LONGER, LONGER UNTIL GONE</w:t>
      </w:r>
    </w:p>
    <w:p w14:paraId="2C86719F" w14:textId="77777777" w:rsidR="0068609A" w:rsidRDefault="00123123" w:rsidP="00123123">
      <w:pPr>
        <w:pStyle w:val="NormalWeb"/>
        <w:ind w:left="2160"/>
        <w:rPr>
          <w:rFonts w:ascii="Helvetica" w:hAnsi="Helvetica" w:cs="Helvetica"/>
          <w:color w:val="333333"/>
          <w:sz w:val="21"/>
          <w:szCs w:val="21"/>
        </w:rPr>
      </w:pPr>
      <w:r>
        <w:rPr>
          <w:rFonts w:ascii="Arial" w:hAnsi="Arial" w:cs="Arial"/>
          <w:noProof/>
          <w:sz w:val="20"/>
          <w:szCs w:val="20"/>
        </w:rPr>
        <w:drawing>
          <wp:inline distT="0" distB="0" distL="0" distR="0" wp14:anchorId="2BA9433F" wp14:editId="17859A16">
            <wp:extent cx="5943600" cy="822960"/>
            <wp:effectExtent l="0" t="0" r="0" b="0"/>
            <wp:docPr id="4" name="Picture 4" descr="Image result for 2nd Degree Mobitz Ty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2nd Degree Mobitz Typ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22960"/>
                    </a:xfrm>
                    <a:prstGeom prst="rect">
                      <a:avLst/>
                    </a:prstGeom>
                    <a:noFill/>
                    <a:ln>
                      <a:noFill/>
                    </a:ln>
                  </pic:spPr>
                </pic:pic>
              </a:graphicData>
            </a:graphic>
          </wp:inline>
        </w:drawing>
      </w:r>
    </w:p>
    <w:p w14:paraId="3CC1A087" w14:textId="77777777" w:rsidR="00123123" w:rsidRPr="00123123" w:rsidRDefault="00123123" w:rsidP="0024474F">
      <w:pPr>
        <w:pStyle w:val="NormalWeb"/>
        <w:rPr>
          <w:rFonts w:ascii="Helvetica" w:hAnsi="Helvetica" w:cs="Helvetica"/>
          <w:b/>
          <w:color w:val="333333"/>
          <w:sz w:val="20"/>
          <w:szCs w:val="20"/>
        </w:rPr>
      </w:pPr>
      <w:r w:rsidRPr="00123123">
        <w:rPr>
          <w:rFonts w:ascii="Helvetica" w:hAnsi="Helvetica" w:cs="Helvetica"/>
          <w:b/>
          <w:color w:val="333333"/>
          <w:sz w:val="20"/>
          <w:szCs w:val="20"/>
        </w:rPr>
        <w:t>SECOND DEGREE TYPE 2-SAME PR</w:t>
      </w:r>
    </w:p>
    <w:p w14:paraId="6B38249F" w14:textId="77777777" w:rsidR="00123123" w:rsidRDefault="00123123" w:rsidP="00123123">
      <w:pPr>
        <w:rPr>
          <w:rFonts w:ascii="inherit" w:hAnsi="inherit" w:cs="Helvetica"/>
          <w:color w:val="333333"/>
          <w:sz w:val="36"/>
          <w:szCs w:val="36"/>
        </w:rPr>
      </w:pPr>
      <w:r>
        <w:rPr>
          <w:rFonts w:ascii="Arial" w:hAnsi="Arial" w:cs="Arial"/>
          <w:noProof/>
          <w:sz w:val="20"/>
          <w:szCs w:val="20"/>
        </w:rPr>
        <w:drawing>
          <wp:inline distT="0" distB="0" distL="0" distR="0" wp14:anchorId="7B74FB6E" wp14:editId="51DEA911">
            <wp:extent cx="3762375" cy="895350"/>
            <wp:effectExtent l="0" t="0" r="9525" b="0"/>
            <wp:docPr id="2" name="Picture 2" descr="Image result for second degree ty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econd degree typ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2375" cy="895350"/>
                    </a:xfrm>
                    <a:prstGeom prst="rect">
                      <a:avLst/>
                    </a:prstGeom>
                    <a:noFill/>
                    <a:ln>
                      <a:noFill/>
                    </a:ln>
                  </pic:spPr>
                </pic:pic>
              </a:graphicData>
            </a:graphic>
          </wp:inline>
        </w:drawing>
      </w:r>
    </w:p>
    <w:p w14:paraId="63E1CFD6" w14:textId="77777777" w:rsidR="00123123" w:rsidRPr="00123123" w:rsidRDefault="00123123" w:rsidP="00123123">
      <w:pPr>
        <w:rPr>
          <w:rFonts w:ascii="inherit" w:hAnsi="inherit" w:cs="Helvetica"/>
          <w:color w:val="333333"/>
        </w:rPr>
      </w:pPr>
      <w:r w:rsidRPr="00123123">
        <w:rPr>
          <w:rFonts w:ascii="inherit" w:hAnsi="inherit" w:cs="Helvetica"/>
          <w:color w:val="333333"/>
        </w:rPr>
        <w:t xml:space="preserve">THIRD DEGREE- NO ASSOCIATION </w:t>
      </w:r>
    </w:p>
    <w:p w14:paraId="68EF2A1E" w14:textId="77777777" w:rsidR="00123123" w:rsidRDefault="00123123" w:rsidP="0024474F">
      <w:pPr>
        <w:pStyle w:val="NormalWeb"/>
        <w:rPr>
          <w:rFonts w:ascii="Helvetica" w:hAnsi="Helvetica" w:cs="Helvetica"/>
          <w:b/>
          <w:color w:val="333333"/>
          <w:sz w:val="36"/>
          <w:szCs w:val="36"/>
        </w:rPr>
      </w:pPr>
      <w:r>
        <w:rPr>
          <w:rFonts w:ascii="Arial" w:hAnsi="Arial" w:cs="Arial"/>
          <w:noProof/>
          <w:sz w:val="20"/>
          <w:szCs w:val="20"/>
        </w:rPr>
        <w:drawing>
          <wp:inline distT="0" distB="0" distL="0" distR="0" wp14:anchorId="6608BFA0" wp14:editId="78AC3DC8">
            <wp:extent cx="4972050" cy="714375"/>
            <wp:effectExtent l="0" t="0" r="0" b="9525"/>
            <wp:docPr id="6" name="Picture 6" descr="Image result for Third-Degree Heart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Third-Degree Heart Bl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2050" cy="714375"/>
                    </a:xfrm>
                    <a:prstGeom prst="rect">
                      <a:avLst/>
                    </a:prstGeom>
                    <a:noFill/>
                    <a:ln>
                      <a:noFill/>
                    </a:ln>
                  </pic:spPr>
                </pic:pic>
              </a:graphicData>
            </a:graphic>
          </wp:inline>
        </w:drawing>
      </w:r>
    </w:p>
    <w:tbl>
      <w:tblPr>
        <w:tblpPr w:leftFromText="180" w:rightFromText="180" w:vertAnchor="page" w:horzAnchor="margin" w:tblpY="1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6"/>
        <w:gridCol w:w="3295"/>
      </w:tblGrid>
      <w:tr w:rsidR="00123123" w:rsidRPr="0024474F" w14:paraId="23CF4D14" w14:textId="77777777" w:rsidTr="00C15DBA">
        <w:trPr>
          <w:trHeight w:val="2060"/>
        </w:trPr>
        <w:tc>
          <w:tcPr>
            <w:tcW w:w="4726" w:type="dxa"/>
            <w:tcBorders>
              <w:top w:val="single" w:sz="4" w:space="0" w:color="auto"/>
              <w:left w:val="single" w:sz="4" w:space="0" w:color="auto"/>
              <w:bottom w:val="single" w:sz="4" w:space="0" w:color="auto"/>
              <w:right w:val="single" w:sz="4" w:space="0" w:color="auto"/>
            </w:tcBorders>
            <w:hideMark/>
          </w:tcPr>
          <w:p w14:paraId="3A2FB7E3"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lastRenderedPageBreak/>
              <w:t>Hypovolemia</w:t>
            </w:r>
          </w:p>
          <w:p w14:paraId="53AE4406"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Hypoxia</w:t>
            </w:r>
          </w:p>
          <w:p w14:paraId="5F747BBC"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Hydrogen ion – acidosis</w:t>
            </w:r>
          </w:p>
          <w:p w14:paraId="12BBC82C"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Hyperkalemia / Hypokalemia</w:t>
            </w:r>
          </w:p>
          <w:p w14:paraId="48FAF08A"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Hypothermia</w:t>
            </w:r>
          </w:p>
          <w:p w14:paraId="5DEAAC95"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Hypoglycemia</w:t>
            </w:r>
          </w:p>
          <w:p w14:paraId="0EEBB0CA" w14:textId="77777777" w:rsidR="00123123" w:rsidRPr="0024474F" w:rsidRDefault="00123123" w:rsidP="00C15DBA">
            <w:p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 xml:space="preserve">      and other metabolic disorders</w:t>
            </w:r>
          </w:p>
        </w:tc>
        <w:tc>
          <w:tcPr>
            <w:tcW w:w="3295" w:type="dxa"/>
            <w:tcBorders>
              <w:top w:val="single" w:sz="4" w:space="0" w:color="auto"/>
              <w:left w:val="single" w:sz="4" w:space="0" w:color="auto"/>
              <w:bottom w:val="single" w:sz="4" w:space="0" w:color="auto"/>
              <w:right w:val="single" w:sz="4" w:space="0" w:color="auto"/>
            </w:tcBorders>
            <w:hideMark/>
          </w:tcPr>
          <w:p w14:paraId="02E9F500"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Tablets (drug OD, accidents)</w:t>
            </w:r>
          </w:p>
          <w:p w14:paraId="6468BCA4"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Tamponade (cardiac)</w:t>
            </w:r>
          </w:p>
          <w:p w14:paraId="2119CFE6"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Tension pneumothorax</w:t>
            </w:r>
          </w:p>
          <w:p w14:paraId="76497FBF"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Thrombosis, coronary (ACS)</w:t>
            </w:r>
          </w:p>
          <w:p w14:paraId="7CB6B061"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Thrombosis, pulmonary (embolism)</w:t>
            </w:r>
          </w:p>
          <w:p w14:paraId="07996BF5"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Trauma</w:t>
            </w:r>
          </w:p>
        </w:tc>
      </w:tr>
    </w:tbl>
    <w:p w14:paraId="62CCBF25" w14:textId="77777777" w:rsidR="00123123" w:rsidRDefault="00123123" w:rsidP="0024474F">
      <w:pPr>
        <w:pStyle w:val="NormalWeb"/>
        <w:rPr>
          <w:rFonts w:ascii="Helvetica" w:hAnsi="Helvetica" w:cs="Helvetica"/>
          <w:b/>
          <w:color w:val="333333"/>
          <w:sz w:val="36"/>
          <w:szCs w:val="36"/>
        </w:rPr>
      </w:pPr>
    </w:p>
    <w:tbl>
      <w:tblPr>
        <w:tblpPr w:leftFromText="180" w:rightFromText="180" w:vertAnchor="page" w:horzAnchor="margin" w:tblpY="1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6"/>
        <w:gridCol w:w="3295"/>
      </w:tblGrid>
      <w:tr w:rsidR="00123123" w:rsidRPr="0024474F" w14:paraId="31D60F7E" w14:textId="77777777" w:rsidTr="00C15DBA">
        <w:trPr>
          <w:trHeight w:val="2060"/>
        </w:trPr>
        <w:tc>
          <w:tcPr>
            <w:tcW w:w="4726" w:type="dxa"/>
            <w:tcBorders>
              <w:top w:val="single" w:sz="4" w:space="0" w:color="auto"/>
              <w:left w:val="single" w:sz="4" w:space="0" w:color="auto"/>
              <w:bottom w:val="single" w:sz="4" w:space="0" w:color="auto"/>
              <w:right w:val="single" w:sz="4" w:space="0" w:color="auto"/>
            </w:tcBorders>
            <w:hideMark/>
          </w:tcPr>
          <w:p w14:paraId="63CDE833"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Hypovolemia</w:t>
            </w:r>
          </w:p>
          <w:p w14:paraId="6D51CCBC"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Hypoxia</w:t>
            </w:r>
          </w:p>
          <w:p w14:paraId="76282AD3"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Hydrogen ion – acidosis</w:t>
            </w:r>
          </w:p>
          <w:p w14:paraId="7DFFDB75"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Hyperkalemia / Hypokalemia</w:t>
            </w:r>
          </w:p>
          <w:p w14:paraId="5B930C9E"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Hypothermia</w:t>
            </w:r>
          </w:p>
          <w:p w14:paraId="3357DFA4"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Hypoglycemia</w:t>
            </w:r>
          </w:p>
          <w:p w14:paraId="4D2B730A" w14:textId="77777777" w:rsidR="00123123" w:rsidRPr="0024474F" w:rsidRDefault="00123123" w:rsidP="00C15DBA">
            <w:p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 xml:space="preserve">      and other metabolic disorders</w:t>
            </w:r>
          </w:p>
        </w:tc>
        <w:tc>
          <w:tcPr>
            <w:tcW w:w="3295" w:type="dxa"/>
            <w:tcBorders>
              <w:top w:val="single" w:sz="4" w:space="0" w:color="auto"/>
              <w:left w:val="single" w:sz="4" w:space="0" w:color="auto"/>
              <w:bottom w:val="single" w:sz="4" w:space="0" w:color="auto"/>
              <w:right w:val="single" w:sz="4" w:space="0" w:color="auto"/>
            </w:tcBorders>
            <w:hideMark/>
          </w:tcPr>
          <w:p w14:paraId="16E92605"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Tablets (drug OD, accidents)</w:t>
            </w:r>
          </w:p>
          <w:p w14:paraId="09644A10"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Tamponade (cardiac)</w:t>
            </w:r>
          </w:p>
          <w:p w14:paraId="6779FCC9"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Tension pneumothorax</w:t>
            </w:r>
          </w:p>
          <w:p w14:paraId="4DE394F8"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Thrombosis, coronary (ACS)</w:t>
            </w:r>
          </w:p>
          <w:p w14:paraId="2ED6C1CA"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Thrombosis, pulmonary (embolism)</w:t>
            </w:r>
          </w:p>
          <w:p w14:paraId="7FD53819"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Trauma</w:t>
            </w:r>
          </w:p>
        </w:tc>
      </w:tr>
    </w:tbl>
    <w:p w14:paraId="7C1D2AB6" w14:textId="77777777" w:rsidR="00123123" w:rsidRDefault="00123123" w:rsidP="0024474F">
      <w:pPr>
        <w:pStyle w:val="NormalWeb"/>
        <w:rPr>
          <w:rFonts w:ascii="Helvetica" w:hAnsi="Helvetica" w:cs="Helvetica"/>
          <w:b/>
          <w:color w:val="333333"/>
          <w:sz w:val="36"/>
          <w:szCs w:val="36"/>
        </w:rPr>
      </w:pPr>
    </w:p>
    <w:tbl>
      <w:tblPr>
        <w:tblpPr w:leftFromText="180" w:rightFromText="180" w:vertAnchor="page" w:horzAnchor="margin" w:tblpY="1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6"/>
        <w:gridCol w:w="3295"/>
      </w:tblGrid>
      <w:tr w:rsidR="00123123" w:rsidRPr="0024474F" w14:paraId="08A6E791" w14:textId="77777777" w:rsidTr="00C15DBA">
        <w:trPr>
          <w:trHeight w:val="2060"/>
        </w:trPr>
        <w:tc>
          <w:tcPr>
            <w:tcW w:w="4726" w:type="dxa"/>
            <w:tcBorders>
              <w:top w:val="single" w:sz="4" w:space="0" w:color="auto"/>
              <w:left w:val="single" w:sz="4" w:space="0" w:color="auto"/>
              <w:bottom w:val="single" w:sz="4" w:space="0" w:color="auto"/>
              <w:right w:val="single" w:sz="4" w:space="0" w:color="auto"/>
            </w:tcBorders>
            <w:hideMark/>
          </w:tcPr>
          <w:p w14:paraId="05FC9570"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Hypovolemia</w:t>
            </w:r>
          </w:p>
          <w:p w14:paraId="45FD8CFB"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Hypoxia</w:t>
            </w:r>
          </w:p>
          <w:p w14:paraId="2B1641DE"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Hydrogen ion – acidosis</w:t>
            </w:r>
          </w:p>
          <w:p w14:paraId="0FE99C78"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Hyperkalemia / Hypokalemia</w:t>
            </w:r>
          </w:p>
          <w:p w14:paraId="102471A0"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Hypothermia</w:t>
            </w:r>
          </w:p>
          <w:p w14:paraId="6127CC48"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Hypoglycemia</w:t>
            </w:r>
          </w:p>
          <w:p w14:paraId="4ED4D918" w14:textId="77777777" w:rsidR="00123123" w:rsidRPr="0024474F" w:rsidRDefault="00123123" w:rsidP="00C15DBA">
            <w:p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 xml:space="preserve">      and other metabolic disorders</w:t>
            </w:r>
          </w:p>
        </w:tc>
        <w:tc>
          <w:tcPr>
            <w:tcW w:w="3295" w:type="dxa"/>
            <w:tcBorders>
              <w:top w:val="single" w:sz="4" w:space="0" w:color="auto"/>
              <w:left w:val="single" w:sz="4" w:space="0" w:color="auto"/>
              <w:bottom w:val="single" w:sz="4" w:space="0" w:color="auto"/>
              <w:right w:val="single" w:sz="4" w:space="0" w:color="auto"/>
            </w:tcBorders>
            <w:hideMark/>
          </w:tcPr>
          <w:p w14:paraId="56995FFC"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Tablets (drug OD, accidents)</w:t>
            </w:r>
          </w:p>
          <w:p w14:paraId="55042076"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Tamponade (cardiac)</w:t>
            </w:r>
          </w:p>
          <w:p w14:paraId="1A5E2783"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Tension pneumothorax</w:t>
            </w:r>
          </w:p>
          <w:p w14:paraId="291E7B7F"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Thrombosis, coronary (ACS)</w:t>
            </w:r>
          </w:p>
          <w:p w14:paraId="117485BD"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Thrombosis, pulmonary (embolism)</w:t>
            </w:r>
          </w:p>
          <w:p w14:paraId="3E3B6BE4"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Trauma</w:t>
            </w:r>
          </w:p>
        </w:tc>
      </w:tr>
    </w:tbl>
    <w:p w14:paraId="060E6212" w14:textId="77777777" w:rsidR="00123123" w:rsidRDefault="00123123" w:rsidP="0024474F">
      <w:pPr>
        <w:pStyle w:val="NormalWeb"/>
        <w:rPr>
          <w:rFonts w:ascii="Helvetica" w:hAnsi="Helvetica" w:cs="Helvetica"/>
          <w:b/>
          <w:color w:val="333333"/>
          <w:sz w:val="36"/>
          <w:szCs w:val="36"/>
        </w:rPr>
      </w:pPr>
    </w:p>
    <w:tbl>
      <w:tblPr>
        <w:tblpPr w:leftFromText="180" w:rightFromText="180" w:vertAnchor="page" w:horzAnchor="margin" w:tblpY="1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6"/>
        <w:gridCol w:w="3295"/>
      </w:tblGrid>
      <w:tr w:rsidR="00123123" w:rsidRPr="0024474F" w14:paraId="62112055" w14:textId="77777777" w:rsidTr="00C15DBA">
        <w:trPr>
          <w:trHeight w:val="2060"/>
        </w:trPr>
        <w:tc>
          <w:tcPr>
            <w:tcW w:w="4726" w:type="dxa"/>
            <w:tcBorders>
              <w:top w:val="single" w:sz="4" w:space="0" w:color="auto"/>
              <w:left w:val="single" w:sz="4" w:space="0" w:color="auto"/>
              <w:bottom w:val="single" w:sz="4" w:space="0" w:color="auto"/>
              <w:right w:val="single" w:sz="4" w:space="0" w:color="auto"/>
            </w:tcBorders>
            <w:hideMark/>
          </w:tcPr>
          <w:p w14:paraId="70D50F73"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Hypovolemia</w:t>
            </w:r>
          </w:p>
          <w:p w14:paraId="38BE907C"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Hypoxia</w:t>
            </w:r>
          </w:p>
          <w:p w14:paraId="01B9B97F"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Hydrogen ion – acidosis</w:t>
            </w:r>
          </w:p>
          <w:p w14:paraId="4D0DE573"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Hyperkalemia / Hypokalemia</w:t>
            </w:r>
          </w:p>
          <w:p w14:paraId="29283BFB"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Hypothermia</w:t>
            </w:r>
          </w:p>
          <w:p w14:paraId="0791D671"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Hypoglycemia</w:t>
            </w:r>
          </w:p>
          <w:p w14:paraId="00DC60C1" w14:textId="77777777" w:rsidR="00123123" w:rsidRPr="0024474F" w:rsidRDefault="00123123" w:rsidP="00C15DBA">
            <w:p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 xml:space="preserve">      and other metabolic disorders</w:t>
            </w:r>
          </w:p>
        </w:tc>
        <w:tc>
          <w:tcPr>
            <w:tcW w:w="3295" w:type="dxa"/>
            <w:tcBorders>
              <w:top w:val="single" w:sz="4" w:space="0" w:color="auto"/>
              <w:left w:val="single" w:sz="4" w:space="0" w:color="auto"/>
              <w:bottom w:val="single" w:sz="4" w:space="0" w:color="auto"/>
              <w:right w:val="single" w:sz="4" w:space="0" w:color="auto"/>
            </w:tcBorders>
            <w:hideMark/>
          </w:tcPr>
          <w:p w14:paraId="21788C54"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Tablets (drug OD, accidents)</w:t>
            </w:r>
          </w:p>
          <w:p w14:paraId="28AC3F8B"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Tamponade (cardiac)</w:t>
            </w:r>
          </w:p>
          <w:p w14:paraId="730E9258"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Tension pneumothorax</w:t>
            </w:r>
          </w:p>
          <w:p w14:paraId="1111302C"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Thrombosis, coronary (ACS)</w:t>
            </w:r>
          </w:p>
          <w:p w14:paraId="5B71BCF5"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Thrombosis, pulmonary (embolism)</w:t>
            </w:r>
          </w:p>
          <w:p w14:paraId="356AECF4" w14:textId="77777777" w:rsidR="00123123" w:rsidRPr="0024474F" w:rsidRDefault="00123123"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Trauma</w:t>
            </w:r>
          </w:p>
        </w:tc>
      </w:tr>
    </w:tbl>
    <w:p w14:paraId="461258F6" w14:textId="77777777" w:rsidR="00496742" w:rsidRDefault="00496742" w:rsidP="0024474F">
      <w:pPr>
        <w:pStyle w:val="NormalWeb"/>
        <w:rPr>
          <w:rFonts w:ascii="Helvetica" w:hAnsi="Helvetica" w:cs="Helvetica"/>
          <w:b/>
          <w:color w:val="333333"/>
          <w:sz w:val="36"/>
          <w:szCs w:val="36"/>
        </w:rPr>
      </w:pPr>
      <w:r w:rsidRPr="00496742">
        <w:rPr>
          <w:rFonts w:ascii="Helvetica" w:hAnsi="Helvetica" w:cs="Helvetica"/>
          <w:b/>
          <w:color w:val="333333"/>
          <w:sz w:val="36"/>
          <w:szCs w:val="36"/>
        </w:rPr>
        <w:t>PEA/ASYSTOLE ALGORITHM</w:t>
      </w:r>
    </w:p>
    <w:p w14:paraId="48EBA76A" w14:textId="77777777" w:rsidR="0024474F" w:rsidRDefault="0024474F" w:rsidP="0024474F">
      <w:pPr>
        <w:pStyle w:val="NormalWeb"/>
        <w:rPr>
          <w:rFonts w:ascii="Helvetica" w:hAnsi="Helvetica" w:cs="Helvetica"/>
          <w:color w:val="333333"/>
          <w:sz w:val="21"/>
          <w:szCs w:val="21"/>
        </w:rPr>
      </w:pPr>
      <w:r>
        <w:rPr>
          <w:rFonts w:ascii="Helvetica" w:hAnsi="Helvetica" w:cs="Helvetica"/>
          <w:color w:val="333333"/>
          <w:sz w:val="21"/>
          <w:szCs w:val="21"/>
        </w:rPr>
        <w:t>Patients with PEA have poor outcomes. Their best chance of returning to a perfusing rhythm is through the quick identification of an underlying reversible cause and correct treatment. As you use the algorithm to manage the PEA patient, remember to consider all the H's and T's, particularly hypovolemia, which is the most common cause of PEA. Also look for drug overdoses or poisonings.</w:t>
      </w:r>
    </w:p>
    <w:p w14:paraId="13826361" w14:textId="77777777" w:rsidR="0024474F" w:rsidRDefault="0024474F" w:rsidP="0024474F">
      <w:pPr>
        <w:pStyle w:val="Heading3"/>
        <w:rPr>
          <w:rFonts w:cs="Helvetica"/>
          <w:color w:val="333333"/>
        </w:rPr>
      </w:pPr>
      <w:r>
        <w:rPr>
          <w:rFonts w:cs="Helvetica"/>
          <w:color w:val="333333"/>
        </w:rPr>
        <w:t>Begin with the primary survey to assess the patient's condition:</w:t>
      </w:r>
    </w:p>
    <w:p w14:paraId="0C2B39DD" w14:textId="77777777" w:rsidR="0024474F" w:rsidRDefault="0024474F" w:rsidP="0024474F">
      <w:pPr>
        <w:pStyle w:val="NormalWeb"/>
        <w:numPr>
          <w:ilvl w:val="0"/>
          <w:numId w:val="13"/>
        </w:numPr>
        <w:rPr>
          <w:rFonts w:ascii="Helvetica" w:hAnsi="Helvetica" w:cs="Helvetica"/>
          <w:color w:val="333333"/>
          <w:sz w:val="21"/>
          <w:szCs w:val="21"/>
        </w:rPr>
      </w:pPr>
      <w:r w:rsidRPr="0024474F">
        <w:rPr>
          <w:rFonts w:ascii="Helvetica" w:hAnsi="Helvetica" w:cs="Helvetica"/>
          <w:b/>
          <w:color w:val="333333"/>
          <w:sz w:val="21"/>
          <w:szCs w:val="21"/>
        </w:rPr>
        <w:t>Pulseless Electrical Activity (PEA) occurs when you see a rhythm on the monitor that would normally be associated with a pulse, however the patient is pulseless</w:t>
      </w:r>
      <w:r>
        <w:rPr>
          <w:rFonts w:ascii="Helvetica" w:hAnsi="Helvetica" w:cs="Helvetica"/>
          <w:color w:val="333333"/>
          <w:sz w:val="21"/>
          <w:szCs w:val="21"/>
        </w:rPr>
        <w:t>.</w:t>
      </w:r>
    </w:p>
    <w:p w14:paraId="71577A8B" w14:textId="77777777" w:rsidR="0024474F" w:rsidRDefault="0024474F" w:rsidP="0024474F">
      <w:pPr>
        <w:pStyle w:val="NormalWeb"/>
        <w:numPr>
          <w:ilvl w:val="0"/>
          <w:numId w:val="13"/>
        </w:numPr>
        <w:rPr>
          <w:rFonts w:ascii="Helvetica" w:hAnsi="Helvetica" w:cs="Helvetica"/>
          <w:color w:val="333333"/>
          <w:sz w:val="21"/>
          <w:szCs w:val="21"/>
        </w:rPr>
      </w:pPr>
      <w:r>
        <w:rPr>
          <w:rFonts w:ascii="Helvetica" w:hAnsi="Helvetica" w:cs="Helvetica"/>
          <w:color w:val="333333"/>
          <w:sz w:val="21"/>
          <w:szCs w:val="21"/>
        </w:rPr>
        <w:t>The rhythm can be anything, at any heart rate</w:t>
      </w:r>
    </w:p>
    <w:p w14:paraId="44052D98" w14:textId="77777777" w:rsidR="0024474F" w:rsidRDefault="0024474F" w:rsidP="0024474F">
      <w:pPr>
        <w:pStyle w:val="NormalWeb"/>
        <w:numPr>
          <w:ilvl w:val="0"/>
          <w:numId w:val="13"/>
        </w:numPr>
        <w:rPr>
          <w:rFonts w:ascii="Helvetica" w:hAnsi="Helvetica" w:cs="Helvetica"/>
          <w:color w:val="333333"/>
          <w:sz w:val="21"/>
          <w:szCs w:val="21"/>
        </w:rPr>
      </w:pPr>
      <w:r>
        <w:rPr>
          <w:rFonts w:ascii="Helvetica" w:hAnsi="Helvetica" w:cs="Helvetica"/>
          <w:color w:val="333333"/>
          <w:sz w:val="21"/>
          <w:szCs w:val="21"/>
        </w:rPr>
        <w:t xml:space="preserve">There is something preventing the heart from generating a pulse, such </w:t>
      </w:r>
      <w:proofErr w:type="gramStart"/>
      <w:r>
        <w:rPr>
          <w:rFonts w:ascii="Helvetica" w:hAnsi="Helvetica" w:cs="Helvetica"/>
          <w:color w:val="333333"/>
          <w:sz w:val="21"/>
          <w:szCs w:val="21"/>
        </w:rPr>
        <w:t>as  Hypovolemia</w:t>
      </w:r>
      <w:proofErr w:type="gramEnd"/>
      <w:r>
        <w:rPr>
          <w:rFonts w:ascii="Helvetica" w:hAnsi="Helvetica" w:cs="Helvetica"/>
          <w:color w:val="333333"/>
          <w:sz w:val="21"/>
          <w:szCs w:val="21"/>
        </w:rPr>
        <w:t xml:space="preserve"> ,Tamponade or another  </w:t>
      </w:r>
      <w:r w:rsidRPr="0024474F">
        <w:rPr>
          <w:rFonts w:ascii="Helvetica" w:hAnsi="Helvetica" w:cs="Helvetica"/>
          <w:b/>
          <w:color w:val="333333"/>
          <w:sz w:val="21"/>
          <w:szCs w:val="21"/>
        </w:rPr>
        <w:t>H&amp;T’s</w:t>
      </w:r>
    </w:p>
    <w:p w14:paraId="15B2E6E1" w14:textId="77777777" w:rsidR="0024474F" w:rsidRDefault="0024474F" w:rsidP="0024474F">
      <w:pPr>
        <w:pStyle w:val="NormalWeb"/>
        <w:numPr>
          <w:ilvl w:val="0"/>
          <w:numId w:val="13"/>
        </w:numPr>
        <w:rPr>
          <w:rFonts w:ascii="Helvetica" w:hAnsi="Helvetica" w:cs="Helvetica"/>
          <w:color w:val="333333"/>
          <w:sz w:val="21"/>
          <w:szCs w:val="21"/>
        </w:rPr>
      </w:pPr>
      <w:r>
        <w:rPr>
          <w:rFonts w:ascii="Helvetica" w:hAnsi="Helvetica" w:cs="Helvetica"/>
          <w:color w:val="333333"/>
          <w:sz w:val="21"/>
          <w:szCs w:val="21"/>
        </w:rPr>
        <w:t>Re-assess the patient frequently for the return of pulses</w:t>
      </w:r>
    </w:p>
    <w:p w14:paraId="0B50043B" w14:textId="77777777" w:rsidR="0024474F" w:rsidRDefault="0024474F" w:rsidP="0024474F">
      <w:pPr>
        <w:pStyle w:val="Heading4"/>
        <w:rPr>
          <w:rFonts w:ascii="inherit" w:hAnsi="inherit" w:cs="Helvetica"/>
          <w:color w:val="333333"/>
          <w:sz w:val="27"/>
          <w:szCs w:val="27"/>
        </w:rPr>
      </w:pPr>
      <w:r>
        <w:rPr>
          <w:rFonts w:cs="Helvetica"/>
          <w:color w:val="333333"/>
        </w:rPr>
        <w:t>Follow the ACLS Pulseless Arrest Algorithm</w:t>
      </w:r>
    </w:p>
    <w:p w14:paraId="17BF11A5" w14:textId="77777777" w:rsidR="0024474F" w:rsidRPr="0024474F" w:rsidRDefault="0024474F" w:rsidP="0024474F">
      <w:pPr>
        <w:pStyle w:val="NormalWeb"/>
        <w:numPr>
          <w:ilvl w:val="0"/>
          <w:numId w:val="14"/>
        </w:numPr>
        <w:rPr>
          <w:rFonts w:ascii="Helvetica" w:hAnsi="Helvetica" w:cs="Helvetica"/>
          <w:b/>
          <w:color w:val="333333"/>
          <w:sz w:val="21"/>
          <w:szCs w:val="21"/>
        </w:rPr>
      </w:pPr>
      <w:r>
        <w:rPr>
          <w:rFonts w:ascii="Helvetica" w:hAnsi="Helvetica" w:cs="Helvetica"/>
          <w:color w:val="333333"/>
          <w:sz w:val="21"/>
          <w:szCs w:val="21"/>
        </w:rPr>
        <w:t xml:space="preserve">Begin CPR as soon as pulselessness is recognized. Continue CPR at a rate of </w:t>
      </w:r>
      <w:r w:rsidRPr="0024474F">
        <w:rPr>
          <w:rFonts w:ascii="Helvetica" w:hAnsi="Helvetica" w:cs="Helvetica"/>
          <w:b/>
          <w:color w:val="333333"/>
          <w:sz w:val="21"/>
          <w:szCs w:val="21"/>
        </w:rPr>
        <w:t xml:space="preserve">100 to 120 per minute throughout the resuscitation without </w:t>
      </w:r>
      <w:proofErr w:type="spellStart"/>
      <w:r w:rsidRPr="0024474F">
        <w:rPr>
          <w:rFonts w:ascii="Helvetica" w:hAnsi="Helvetica" w:cs="Helvetica"/>
          <w:b/>
          <w:color w:val="333333"/>
          <w:sz w:val="21"/>
          <w:szCs w:val="21"/>
        </w:rPr>
        <w:t>interuptions</w:t>
      </w:r>
      <w:proofErr w:type="spellEnd"/>
      <w:r w:rsidRPr="0024474F">
        <w:rPr>
          <w:rFonts w:ascii="Helvetica" w:hAnsi="Helvetica" w:cs="Helvetica"/>
          <w:b/>
          <w:color w:val="333333"/>
          <w:sz w:val="21"/>
          <w:szCs w:val="21"/>
        </w:rPr>
        <w:t xml:space="preserve"> of more than 10 seconds to evaluate for pulses.</w:t>
      </w:r>
    </w:p>
    <w:p w14:paraId="1814A1FD" w14:textId="77777777" w:rsidR="0024474F" w:rsidRDefault="0024474F" w:rsidP="0024474F">
      <w:pPr>
        <w:pStyle w:val="NormalWeb"/>
        <w:numPr>
          <w:ilvl w:val="0"/>
          <w:numId w:val="14"/>
        </w:numPr>
        <w:rPr>
          <w:rFonts w:ascii="Helvetica" w:hAnsi="Helvetica" w:cs="Helvetica"/>
          <w:color w:val="333333"/>
          <w:sz w:val="21"/>
          <w:szCs w:val="21"/>
        </w:rPr>
      </w:pPr>
      <w:r>
        <w:rPr>
          <w:rFonts w:ascii="Helvetica" w:hAnsi="Helvetica" w:cs="Helvetica"/>
          <w:color w:val="333333"/>
          <w:sz w:val="21"/>
          <w:szCs w:val="21"/>
        </w:rPr>
        <w:t xml:space="preserve">Compressors should </w:t>
      </w:r>
      <w:r w:rsidRPr="0024474F">
        <w:rPr>
          <w:rFonts w:ascii="Helvetica" w:hAnsi="Helvetica" w:cs="Helvetica"/>
          <w:b/>
          <w:color w:val="333333"/>
          <w:sz w:val="21"/>
          <w:szCs w:val="21"/>
        </w:rPr>
        <w:t>be switched every 2 minutes to ensure efficacy of compressions</w:t>
      </w:r>
    </w:p>
    <w:p w14:paraId="6A971F7B" w14:textId="77777777" w:rsidR="0024474F" w:rsidRPr="00496742" w:rsidRDefault="0024474F" w:rsidP="0024474F">
      <w:pPr>
        <w:pStyle w:val="NormalWeb"/>
        <w:numPr>
          <w:ilvl w:val="0"/>
          <w:numId w:val="14"/>
        </w:numPr>
        <w:rPr>
          <w:rFonts w:ascii="Helvetica" w:hAnsi="Helvetica" w:cs="Helvetica"/>
          <w:b/>
          <w:color w:val="333333"/>
          <w:sz w:val="21"/>
          <w:szCs w:val="21"/>
        </w:rPr>
      </w:pPr>
      <w:r w:rsidRPr="00496742">
        <w:rPr>
          <w:rFonts w:ascii="Helvetica" w:hAnsi="Helvetica" w:cs="Helvetica"/>
          <w:b/>
          <w:color w:val="333333"/>
          <w:sz w:val="21"/>
          <w:szCs w:val="21"/>
        </w:rPr>
        <w:t>Waveform capnography should be utilized to monitor efficacy of compressions and (should generate at least 10</w:t>
      </w:r>
      <w:r w:rsidR="00496742" w:rsidRPr="00496742">
        <w:rPr>
          <w:rFonts w:ascii="Helvetica" w:hAnsi="Helvetica" w:cs="Helvetica"/>
          <w:b/>
          <w:color w:val="333333"/>
          <w:sz w:val="21"/>
          <w:szCs w:val="21"/>
        </w:rPr>
        <w:t>MM/HG</w:t>
      </w:r>
      <w:r w:rsidRPr="00496742">
        <w:rPr>
          <w:rFonts w:ascii="Helvetica" w:hAnsi="Helvetica" w:cs="Helvetica"/>
          <w:b/>
          <w:color w:val="333333"/>
          <w:sz w:val="21"/>
          <w:szCs w:val="21"/>
        </w:rPr>
        <w:t xml:space="preserve">) and the return of pulses (will cause an increase in capnography to 40 or </w:t>
      </w:r>
      <w:proofErr w:type="gramStart"/>
      <w:r w:rsidRPr="00496742">
        <w:rPr>
          <w:rFonts w:ascii="Helvetica" w:hAnsi="Helvetica" w:cs="Helvetica"/>
          <w:b/>
          <w:color w:val="333333"/>
          <w:sz w:val="21"/>
          <w:szCs w:val="21"/>
        </w:rPr>
        <w:t>higher)Waveform</w:t>
      </w:r>
      <w:proofErr w:type="gramEnd"/>
      <w:r w:rsidRPr="00496742">
        <w:rPr>
          <w:rFonts w:ascii="Helvetica" w:hAnsi="Helvetica" w:cs="Helvetica"/>
          <w:b/>
          <w:color w:val="333333"/>
          <w:sz w:val="21"/>
          <w:szCs w:val="21"/>
        </w:rPr>
        <w:t xml:space="preserve"> capnography is the gold standard to verify endotracheal intubation ( &gt;0)</w:t>
      </w:r>
    </w:p>
    <w:p w14:paraId="429F90D8" w14:textId="77777777" w:rsidR="00496742" w:rsidRPr="00496742" w:rsidRDefault="0024474F" w:rsidP="0046374F">
      <w:pPr>
        <w:pStyle w:val="NormalWeb"/>
        <w:numPr>
          <w:ilvl w:val="0"/>
          <w:numId w:val="14"/>
        </w:numPr>
        <w:rPr>
          <w:rFonts w:ascii="Helvetica" w:hAnsi="Helvetica" w:cs="Helvetica"/>
          <w:b/>
          <w:color w:val="333333"/>
          <w:sz w:val="21"/>
          <w:szCs w:val="21"/>
        </w:rPr>
      </w:pPr>
      <w:r w:rsidRPr="00496742">
        <w:rPr>
          <w:rFonts w:ascii="Helvetica" w:hAnsi="Helvetica" w:cs="Helvetica"/>
          <w:color w:val="333333"/>
          <w:sz w:val="21"/>
          <w:szCs w:val="21"/>
        </w:rPr>
        <w:t xml:space="preserve">Obtain IV/IO </w:t>
      </w:r>
      <w:proofErr w:type="spellStart"/>
      <w:proofErr w:type="gramStart"/>
      <w:r w:rsidRPr="00496742">
        <w:rPr>
          <w:rFonts w:ascii="Helvetica" w:hAnsi="Helvetica" w:cs="Helvetica"/>
          <w:color w:val="333333"/>
          <w:sz w:val="21"/>
          <w:szCs w:val="21"/>
        </w:rPr>
        <w:t>access</w:t>
      </w:r>
      <w:r w:rsidR="00496742">
        <w:rPr>
          <w:rFonts w:ascii="Helvetica" w:hAnsi="Helvetica" w:cs="Helvetica"/>
          <w:color w:val="333333"/>
          <w:sz w:val="21"/>
          <w:szCs w:val="21"/>
        </w:rPr>
        <w:t>.</w:t>
      </w:r>
      <w:r w:rsidR="00496742" w:rsidRPr="00496742">
        <w:rPr>
          <w:rFonts w:ascii="Helvetica" w:hAnsi="Helvetica" w:cs="Helvetica"/>
          <w:b/>
          <w:color w:val="333333"/>
          <w:sz w:val="21"/>
          <w:szCs w:val="21"/>
        </w:rPr>
        <w:t>Try</w:t>
      </w:r>
      <w:proofErr w:type="spellEnd"/>
      <w:proofErr w:type="gramEnd"/>
      <w:r w:rsidR="00496742" w:rsidRPr="00496742">
        <w:rPr>
          <w:rFonts w:ascii="Helvetica" w:hAnsi="Helvetica" w:cs="Helvetica"/>
          <w:b/>
          <w:color w:val="333333"/>
          <w:sz w:val="21"/>
          <w:szCs w:val="21"/>
        </w:rPr>
        <w:t xml:space="preserve"> ACF first -both sides then I/O</w:t>
      </w:r>
    </w:p>
    <w:p w14:paraId="7E847C2A" w14:textId="77777777" w:rsidR="0024474F" w:rsidRPr="00496742" w:rsidRDefault="00801857" w:rsidP="0046374F">
      <w:pPr>
        <w:pStyle w:val="NormalWeb"/>
        <w:numPr>
          <w:ilvl w:val="0"/>
          <w:numId w:val="14"/>
        </w:numPr>
        <w:rPr>
          <w:rFonts w:ascii="Helvetica" w:hAnsi="Helvetica" w:cs="Helvetica"/>
          <w:color w:val="333333"/>
          <w:sz w:val="21"/>
          <w:szCs w:val="21"/>
        </w:rPr>
      </w:pPr>
      <w:r>
        <w:rPr>
          <w:rFonts w:ascii="Helvetica" w:hAnsi="Helvetica" w:cs="Helvetica"/>
          <w:color w:val="333333"/>
          <w:sz w:val="21"/>
          <w:szCs w:val="21"/>
        </w:rPr>
        <w:t xml:space="preserve">Assess rhythm every 2 minutes </w:t>
      </w:r>
      <w:r w:rsidR="0024474F" w:rsidRPr="00496742">
        <w:rPr>
          <w:rFonts w:ascii="Helvetica" w:hAnsi="Helvetica" w:cs="Helvetica"/>
          <w:color w:val="333333"/>
          <w:sz w:val="21"/>
          <w:szCs w:val="21"/>
        </w:rPr>
        <w:t xml:space="preserve">Administer </w:t>
      </w:r>
      <w:r w:rsidR="0024474F" w:rsidRPr="00496742">
        <w:rPr>
          <w:rFonts w:ascii="Helvetica" w:hAnsi="Helvetica" w:cs="Helvetica"/>
          <w:b/>
          <w:color w:val="333333"/>
          <w:sz w:val="21"/>
          <w:szCs w:val="21"/>
        </w:rPr>
        <w:t>Epinephrine 1 mg IV/IO every 3-5 minutes</w:t>
      </w:r>
    </w:p>
    <w:p w14:paraId="3B9C6553" w14:textId="77777777" w:rsidR="0024474F" w:rsidRPr="00496742" w:rsidRDefault="0024474F" w:rsidP="0024474F">
      <w:pPr>
        <w:pStyle w:val="NormalWeb"/>
        <w:numPr>
          <w:ilvl w:val="0"/>
          <w:numId w:val="14"/>
        </w:numPr>
        <w:rPr>
          <w:rFonts w:ascii="Helvetica" w:hAnsi="Helvetica" w:cs="Helvetica"/>
          <w:b/>
          <w:color w:val="333333"/>
          <w:sz w:val="21"/>
          <w:szCs w:val="21"/>
          <w:u w:val="single"/>
        </w:rPr>
      </w:pPr>
      <w:r>
        <w:rPr>
          <w:rFonts w:ascii="Helvetica" w:hAnsi="Helvetica" w:cs="Helvetica"/>
          <w:color w:val="333333"/>
          <w:sz w:val="21"/>
          <w:szCs w:val="21"/>
        </w:rPr>
        <w:t>Find and treat underlying causes.</w:t>
      </w:r>
      <w:r w:rsidR="00496742">
        <w:rPr>
          <w:rFonts w:ascii="Helvetica" w:hAnsi="Helvetica" w:cs="Helvetica"/>
          <w:color w:val="333333"/>
          <w:sz w:val="21"/>
          <w:szCs w:val="21"/>
        </w:rPr>
        <w:t xml:space="preserve"> </w:t>
      </w:r>
      <w:r w:rsidR="00496742" w:rsidRPr="00496742">
        <w:rPr>
          <w:rFonts w:ascii="Helvetica" w:hAnsi="Helvetica" w:cs="Helvetica"/>
          <w:b/>
          <w:color w:val="333333"/>
          <w:sz w:val="21"/>
          <w:szCs w:val="21"/>
          <w:u w:val="single"/>
        </w:rPr>
        <w:t xml:space="preserve">Rule out H&amp;T’S </w:t>
      </w:r>
    </w:p>
    <w:tbl>
      <w:tblPr>
        <w:tblpPr w:leftFromText="180" w:rightFromText="180" w:vertAnchor="page" w:horzAnchor="margin" w:tblpY="1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6"/>
        <w:gridCol w:w="3295"/>
      </w:tblGrid>
      <w:tr w:rsidR="00496742" w:rsidRPr="0024474F" w14:paraId="719FDE2C" w14:textId="77777777" w:rsidTr="00C15DBA">
        <w:trPr>
          <w:trHeight w:val="2060"/>
        </w:trPr>
        <w:tc>
          <w:tcPr>
            <w:tcW w:w="4726" w:type="dxa"/>
            <w:tcBorders>
              <w:top w:val="single" w:sz="4" w:space="0" w:color="auto"/>
              <w:left w:val="single" w:sz="4" w:space="0" w:color="auto"/>
              <w:bottom w:val="single" w:sz="4" w:space="0" w:color="auto"/>
              <w:right w:val="single" w:sz="4" w:space="0" w:color="auto"/>
            </w:tcBorders>
            <w:hideMark/>
          </w:tcPr>
          <w:p w14:paraId="79E7E39C" w14:textId="77777777" w:rsidR="00496742" w:rsidRPr="0024474F" w:rsidRDefault="00496742"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lastRenderedPageBreak/>
              <w:t>Hypovolemia</w:t>
            </w:r>
          </w:p>
          <w:p w14:paraId="5013DC4B" w14:textId="77777777" w:rsidR="00496742" w:rsidRPr="0024474F" w:rsidRDefault="00496742"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Hypoxia</w:t>
            </w:r>
          </w:p>
          <w:p w14:paraId="24F71692" w14:textId="77777777" w:rsidR="00496742" w:rsidRPr="0024474F" w:rsidRDefault="00496742"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Hydrogen ion – acidosis</w:t>
            </w:r>
          </w:p>
          <w:p w14:paraId="3629930A" w14:textId="77777777" w:rsidR="00496742" w:rsidRPr="0024474F" w:rsidRDefault="00496742"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Hyperkalemia / Hypokalemia</w:t>
            </w:r>
          </w:p>
          <w:p w14:paraId="73FAC2B8" w14:textId="77777777" w:rsidR="00496742" w:rsidRPr="0024474F" w:rsidRDefault="00496742"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Hypothermia</w:t>
            </w:r>
          </w:p>
          <w:p w14:paraId="760CEFBF" w14:textId="77777777" w:rsidR="00496742" w:rsidRPr="0024474F" w:rsidRDefault="00496742"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Hypoglycemia</w:t>
            </w:r>
          </w:p>
          <w:p w14:paraId="69566998" w14:textId="77777777" w:rsidR="00496742" w:rsidRPr="0024474F" w:rsidRDefault="00496742" w:rsidP="00C15DBA">
            <w:p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 xml:space="preserve">      and other metabolic disorders</w:t>
            </w:r>
          </w:p>
        </w:tc>
        <w:tc>
          <w:tcPr>
            <w:tcW w:w="3295" w:type="dxa"/>
            <w:tcBorders>
              <w:top w:val="single" w:sz="4" w:space="0" w:color="auto"/>
              <w:left w:val="single" w:sz="4" w:space="0" w:color="auto"/>
              <w:bottom w:val="single" w:sz="4" w:space="0" w:color="auto"/>
              <w:right w:val="single" w:sz="4" w:space="0" w:color="auto"/>
            </w:tcBorders>
            <w:hideMark/>
          </w:tcPr>
          <w:p w14:paraId="331DEC1F" w14:textId="77777777" w:rsidR="00496742" w:rsidRPr="0024474F" w:rsidRDefault="00496742"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Tablets (drug OD, accidents)</w:t>
            </w:r>
          </w:p>
          <w:p w14:paraId="1DF83D6D" w14:textId="77777777" w:rsidR="00496742" w:rsidRPr="0024474F" w:rsidRDefault="00496742"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Tamponade (cardiac)</w:t>
            </w:r>
          </w:p>
          <w:p w14:paraId="5759421B" w14:textId="77777777" w:rsidR="00496742" w:rsidRPr="0024474F" w:rsidRDefault="00496742"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Tension pneumothorax</w:t>
            </w:r>
          </w:p>
          <w:p w14:paraId="1649F8E7" w14:textId="77777777" w:rsidR="00496742" w:rsidRPr="0024474F" w:rsidRDefault="00496742"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Thrombosis, coronary (ACS)</w:t>
            </w:r>
          </w:p>
          <w:p w14:paraId="2EDE6965" w14:textId="77777777" w:rsidR="00496742" w:rsidRPr="0024474F" w:rsidRDefault="00496742"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Thrombosis, pulmonary (embolism)</w:t>
            </w:r>
          </w:p>
          <w:p w14:paraId="257E195D" w14:textId="77777777" w:rsidR="00496742" w:rsidRPr="0024474F" w:rsidRDefault="00496742"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Trauma</w:t>
            </w:r>
          </w:p>
        </w:tc>
      </w:tr>
    </w:tbl>
    <w:p w14:paraId="1D1B3293" w14:textId="77777777" w:rsidR="00496742" w:rsidRDefault="00496742">
      <w:pPr>
        <w:rPr>
          <w:b/>
          <w:sz w:val="36"/>
          <w:szCs w:val="36"/>
        </w:rPr>
      </w:pPr>
    </w:p>
    <w:p w14:paraId="376FFD28" w14:textId="77777777" w:rsidR="0024474F" w:rsidRDefault="00496742">
      <w:pPr>
        <w:rPr>
          <w:b/>
          <w:sz w:val="36"/>
          <w:szCs w:val="36"/>
        </w:rPr>
      </w:pPr>
      <w:r w:rsidRPr="00496742">
        <w:rPr>
          <w:b/>
          <w:sz w:val="36"/>
          <w:szCs w:val="36"/>
        </w:rPr>
        <w:t>VFIB/PULSELESS V-TACH ALGORITHM</w:t>
      </w:r>
    </w:p>
    <w:tbl>
      <w:tblPr>
        <w:tblpPr w:leftFromText="180" w:rightFromText="180" w:vertAnchor="page" w:horzAnchor="margin" w:tblpY="11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6"/>
        <w:gridCol w:w="3295"/>
      </w:tblGrid>
      <w:tr w:rsidR="00496742" w:rsidRPr="0024474F" w14:paraId="59B34A29" w14:textId="77777777" w:rsidTr="00C15DBA">
        <w:trPr>
          <w:trHeight w:val="2060"/>
        </w:trPr>
        <w:tc>
          <w:tcPr>
            <w:tcW w:w="4726" w:type="dxa"/>
            <w:tcBorders>
              <w:top w:val="single" w:sz="4" w:space="0" w:color="auto"/>
              <w:left w:val="single" w:sz="4" w:space="0" w:color="auto"/>
              <w:bottom w:val="single" w:sz="4" w:space="0" w:color="auto"/>
              <w:right w:val="single" w:sz="4" w:space="0" w:color="auto"/>
            </w:tcBorders>
            <w:hideMark/>
          </w:tcPr>
          <w:p w14:paraId="5E4FB382" w14:textId="77777777" w:rsidR="00496742" w:rsidRPr="0024474F" w:rsidRDefault="00496742"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Hypovolemia</w:t>
            </w:r>
          </w:p>
          <w:p w14:paraId="32A6631C" w14:textId="77777777" w:rsidR="00496742" w:rsidRPr="0024474F" w:rsidRDefault="00496742"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Hypoxia</w:t>
            </w:r>
          </w:p>
          <w:p w14:paraId="3434FDB1" w14:textId="77777777" w:rsidR="00496742" w:rsidRPr="0024474F" w:rsidRDefault="00496742"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Hydrogen ion – acidosis</w:t>
            </w:r>
          </w:p>
          <w:p w14:paraId="6FF544F1" w14:textId="77777777" w:rsidR="00496742" w:rsidRPr="0024474F" w:rsidRDefault="00496742"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Hyperkalemia / Hypokalemia</w:t>
            </w:r>
          </w:p>
          <w:p w14:paraId="2F62C2FE" w14:textId="77777777" w:rsidR="00496742" w:rsidRPr="0024474F" w:rsidRDefault="00496742"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Hypothermia</w:t>
            </w:r>
          </w:p>
          <w:p w14:paraId="7ADF6469" w14:textId="77777777" w:rsidR="00496742" w:rsidRPr="0024474F" w:rsidRDefault="00496742"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Hypoglycemia</w:t>
            </w:r>
          </w:p>
          <w:p w14:paraId="671BFDB0" w14:textId="77777777" w:rsidR="00496742" w:rsidRPr="0024474F" w:rsidRDefault="00496742" w:rsidP="00C15DBA">
            <w:p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 xml:space="preserve">      and other metabolic disorders</w:t>
            </w:r>
          </w:p>
        </w:tc>
        <w:tc>
          <w:tcPr>
            <w:tcW w:w="3295" w:type="dxa"/>
            <w:tcBorders>
              <w:top w:val="single" w:sz="4" w:space="0" w:color="auto"/>
              <w:left w:val="single" w:sz="4" w:space="0" w:color="auto"/>
              <w:bottom w:val="single" w:sz="4" w:space="0" w:color="auto"/>
              <w:right w:val="single" w:sz="4" w:space="0" w:color="auto"/>
            </w:tcBorders>
            <w:hideMark/>
          </w:tcPr>
          <w:p w14:paraId="37E0385B" w14:textId="77777777" w:rsidR="00496742" w:rsidRPr="0024474F" w:rsidRDefault="00496742"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Tablets (drug OD, accidents)</w:t>
            </w:r>
          </w:p>
          <w:p w14:paraId="2FDED8B8" w14:textId="77777777" w:rsidR="00496742" w:rsidRPr="0024474F" w:rsidRDefault="00496742"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Tamponade (cardiac)</w:t>
            </w:r>
          </w:p>
          <w:p w14:paraId="132CE6A2" w14:textId="77777777" w:rsidR="00496742" w:rsidRPr="0024474F" w:rsidRDefault="00496742"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Tension pneumothorax</w:t>
            </w:r>
          </w:p>
          <w:p w14:paraId="3C989BE2" w14:textId="77777777" w:rsidR="00496742" w:rsidRPr="0024474F" w:rsidRDefault="00496742"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Thrombosis, coronary (ACS)</w:t>
            </w:r>
          </w:p>
          <w:p w14:paraId="45A10E6F" w14:textId="77777777" w:rsidR="00496742" w:rsidRPr="0024474F" w:rsidRDefault="00496742"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Thrombosis, pulmonary (embolism)</w:t>
            </w:r>
          </w:p>
          <w:p w14:paraId="4EB3904A" w14:textId="77777777" w:rsidR="00496742" w:rsidRPr="0024474F" w:rsidRDefault="00496742" w:rsidP="00C15DBA">
            <w:pPr>
              <w:numPr>
                <w:ilvl w:val="0"/>
                <w:numId w:val="15"/>
              </w:numPr>
              <w:spacing w:after="0" w:line="240" w:lineRule="auto"/>
              <w:rPr>
                <w:rFonts w:ascii="Times New Roman" w:eastAsia="Times New Roman" w:hAnsi="Times New Roman" w:cs="Times New Roman"/>
                <w:b/>
                <w:sz w:val="24"/>
                <w:szCs w:val="20"/>
              </w:rPr>
            </w:pPr>
            <w:r w:rsidRPr="0024474F">
              <w:rPr>
                <w:rFonts w:ascii="Times New Roman" w:eastAsia="Times New Roman" w:hAnsi="Times New Roman" w:cs="Times New Roman"/>
                <w:b/>
                <w:sz w:val="24"/>
                <w:szCs w:val="20"/>
              </w:rPr>
              <w:t>Trauma</w:t>
            </w:r>
          </w:p>
        </w:tc>
      </w:tr>
    </w:tbl>
    <w:p w14:paraId="4E30FA95" w14:textId="0A981889" w:rsidR="00801857" w:rsidRPr="0024474F" w:rsidRDefault="00801857" w:rsidP="00801857">
      <w:pPr>
        <w:pStyle w:val="NormalWeb"/>
        <w:numPr>
          <w:ilvl w:val="0"/>
          <w:numId w:val="16"/>
        </w:numPr>
        <w:rPr>
          <w:rFonts w:ascii="Helvetica" w:hAnsi="Helvetica" w:cs="Helvetica"/>
          <w:b/>
          <w:color w:val="333333"/>
          <w:sz w:val="21"/>
          <w:szCs w:val="21"/>
        </w:rPr>
      </w:pPr>
      <w:r>
        <w:rPr>
          <w:rFonts w:ascii="Helvetica" w:hAnsi="Helvetica" w:cs="Helvetica"/>
          <w:color w:val="333333"/>
          <w:sz w:val="21"/>
          <w:szCs w:val="21"/>
        </w:rPr>
        <w:t xml:space="preserve">Begin CPR as soon as pulselessness is recognized. Continue CPR at a rate of </w:t>
      </w:r>
      <w:r w:rsidRPr="0024474F">
        <w:rPr>
          <w:rFonts w:ascii="Helvetica" w:hAnsi="Helvetica" w:cs="Helvetica"/>
          <w:b/>
          <w:color w:val="333333"/>
          <w:sz w:val="21"/>
          <w:szCs w:val="21"/>
        </w:rPr>
        <w:t xml:space="preserve">100 to 120 per minute throughout the resuscitation without </w:t>
      </w:r>
      <w:r w:rsidR="00A71341" w:rsidRPr="0024474F">
        <w:rPr>
          <w:rFonts w:ascii="Helvetica" w:hAnsi="Helvetica" w:cs="Helvetica"/>
          <w:b/>
          <w:color w:val="333333"/>
          <w:sz w:val="21"/>
          <w:szCs w:val="21"/>
        </w:rPr>
        <w:t>interruptions</w:t>
      </w:r>
      <w:r w:rsidRPr="0024474F">
        <w:rPr>
          <w:rFonts w:ascii="Helvetica" w:hAnsi="Helvetica" w:cs="Helvetica"/>
          <w:b/>
          <w:color w:val="333333"/>
          <w:sz w:val="21"/>
          <w:szCs w:val="21"/>
        </w:rPr>
        <w:t xml:space="preserve"> of more than 10 seconds to evaluate for pulses.</w:t>
      </w:r>
    </w:p>
    <w:p w14:paraId="480A115A" w14:textId="77777777" w:rsidR="00801857" w:rsidRPr="00801857" w:rsidRDefault="00801857" w:rsidP="00801857">
      <w:pPr>
        <w:pStyle w:val="NormalWeb"/>
        <w:numPr>
          <w:ilvl w:val="0"/>
          <w:numId w:val="16"/>
        </w:numPr>
        <w:rPr>
          <w:rFonts w:ascii="Helvetica" w:hAnsi="Helvetica" w:cs="Helvetica"/>
          <w:color w:val="333333"/>
          <w:sz w:val="21"/>
          <w:szCs w:val="21"/>
        </w:rPr>
      </w:pPr>
      <w:r>
        <w:rPr>
          <w:rFonts w:ascii="Helvetica" w:hAnsi="Helvetica" w:cs="Helvetica"/>
          <w:color w:val="333333"/>
          <w:sz w:val="21"/>
          <w:szCs w:val="21"/>
        </w:rPr>
        <w:t xml:space="preserve">Compressors should </w:t>
      </w:r>
      <w:r w:rsidRPr="0024474F">
        <w:rPr>
          <w:rFonts w:ascii="Helvetica" w:hAnsi="Helvetica" w:cs="Helvetica"/>
          <w:b/>
          <w:color w:val="333333"/>
          <w:sz w:val="21"/>
          <w:szCs w:val="21"/>
        </w:rPr>
        <w:t>be switched every 2 minutes to ensure efficacy of compressions</w:t>
      </w:r>
    </w:p>
    <w:p w14:paraId="454880C3" w14:textId="77777777" w:rsidR="00801857" w:rsidRPr="00496742" w:rsidRDefault="00801857" w:rsidP="00801857">
      <w:pPr>
        <w:pStyle w:val="NormalWeb"/>
        <w:numPr>
          <w:ilvl w:val="0"/>
          <w:numId w:val="16"/>
        </w:numPr>
        <w:rPr>
          <w:rFonts w:ascii="Helvetica" w:hAnsi="Helvetica" w:cs="Helvetica"/>
          <w:color w:val="333333"/>
          <w:sz w:val="21"/>
          <w:szCs w:val="21"/>
        </w:rPr>
      </w:pPr>
      <w:r>
        <w:rPr>
          <w:rFonts w:ascii="Helvetica" w:hAnsi="Helvetica" w:cs="Helvetica"/>
          <w:b/>
          <w:color w:val="333333"/>
          <w:sz w:val="21"/>
          <w:szCs w:val="21"/>
        </w:rPr>
        <w:t>Assess rhythm if shockable defibrillate 200 j or manufacture’s recommendation</w:t>
      </w:r>
    </w:p>
    <w:p w14:paraId="0980953B" w14:textId="77777777" w:rsidR="00801857" w:rsidRPr="00496742" w:rsidRDefault="00801857" w:rsidP="00801857">
      <w:pPr>
        <w:pStyle w:val="NormalWeb"/>
        <w:numPr>
          <w:ilvl w:val="0"/>
          <w:numId w:val="16"/>
        </w:numPr>
        <w:rPr>
          <w:rFonts w:ascii="Helvetica" w:hAnsi="Helvetica" w:cs="Helvetica"/>
          <w:b/>
          <w:color w:val="333333"/>
          <w:sz w:val="21"/>
          <w:szCs w:val="21"/>
        </w:rPr>
      </w:pPr>
      <w:r w:rsidRPr="00496742">
        <w:rPr>
          <w:rFonts w:ascii="Helvetica" w:hAnsi="Helvetica" w:cs="Helvetica"/>
          <w:b/>
          <w:color w:val="333333"/>
          <w:sz w:val="21"/>
          <w:szCs w:val="21"/>
        </w:rPr>
        <w:t xml:space="preserve">Waveform capnography should be utilized to monitor efficacy of compressions and (should generate at least 10MM/HG) and the return of pulses (will cause an increase in capnography to 40 or </w:t>
      </w:r>
      <w:proofErr w:type="gramStart"/>
      <w:r w:rsidRPr="00496742">
        <w:rPr>
          <w:rFonts w:ascii="Helvetica" w:hAnsi="Helvetica" w:cs="Helvetica"/>
          <w:b/>
          <w:color w:val="333333"/>
          <w:sz w:val="21"/>
          <w:szCs w:val="21"/>
        </w:rPr>
        <w:t>higher)Waveform</w:t>
      </w:r>
      <w:proofErr w:type="gramEnd"/>
      <w:r w:rsidRPr="00496742">
        <w:rPr>
          <w:rFonts w:ascii="Helvetica" w:hAnsi="Helvetica" w:cs="Helvetica"/>
          <w:b/>
          <w:color w:val="333333"/>
          <w:sz w:val="21"/>
          <w:szCs w:val="21"/>
        </w:rPr>
        <w:t xml:space="preserve"> capnography is the gold standard to verify endotracheal intubation ( &gt;0)</w:t>
      </w:r>
    </w:p>
    <w:p w14:paraId="24E9AA7D" w14:textId="77777777" w:rsidR="00801857" w:rsidRPr="00496742" w:rsidRDefault="00801857" w:rsidP="00801857">
      <w:pPr>
        <w:pStyle w:val="NormalWeb"/>
        <w:numPr>
          <w:ilvl w:val="0"/>
          <w:numId w:val="16"/>
        </w:numPr>
        <w:rPr>
          <w:rFonts w:ascii="Helvetica" w:hAnsi="Helvetica" w:cs="Helvetica"/>
          <w:b/>
          <w:color w:val="333333"/>
          <w:sz w:val="21"/>
          <w:szCs w:val="21"/>
        </w:rPr>
      </w:pPr>
      <w:r w:rsidRPr="00496742">
        <w:rPr>
          <w:rFonts w:ascii="Helvetica" w:hAnsi="Helvetica" w:cs="Helvetica"/>
          <w:color w:val="333333"/>
          <w:sz w:val="21"/>
          <w:szCs w:val="21"/>
        </w:rPr>
        <w:t xml:space="preserve">Obtain IV/IO </w:t>
      </w:r>
      <w:proofErr w:type="spellStart"/>
      <w:proofErr w:type="gramStart"/>
      <w:r w:rsidRPr="00496742">
        <w:rPr>
          <w:rFonts w:ascii="Helvetica" w:hAnsi="Helvetica" w:cs="Helvetica"/>
          <w:color w:val="333333"/>
          <w:sz w:val="21"/>
          <w:szCs w:val="21"/>
        </w:rPr>
        <w:t>access</w:t>
      </w:r>
      <w:r>
        <w:rPr>
          <w:rFonts w:ascii="Helvetica" w:hAnsi="Helvetica" w:cs="Helvetica"/>
          <w:color w:val="333333"/>
          <w:sz w:val="21"/>
          <w:szCs w:val="21"/>
        </w:rPr>
        <w:t>.</w:t>
      </w:r>
      <w:r w:rsidRPr="00496742">
        <w:rPr>
          <w:rFonts w:ascii="Helvetica" w:hAnsi="Helvetica" w:cs="Helvetica"/>
          <w:b/>
          <w:color w:val="333333"/>
          <w:sz w:val="21"/>
          <w:szCs w:val="21"/>
        </w:rPr>
        <w:t>Try</w:t>
      </w:r>
      <w:proofErr w:type="spellEnd"/>
      <w:proofErr w:type="gramEnd"/>
      <w:r w:rsidRPr="00496742">
        <w:rPr>
          <w:rFonts w:ascii="Helvetica" w:hAnsi="Helvetica" w:cs="Helvetica"/>
          <w:b/>
          <w:color w:val="333333"/>
          <w:sz w:val="21"/>
          <w:szCs w:val="21"/>
        </w:rPr>
        <w:t xml:space="preserve"> ACF first -both sides then I/O</w:t>
      </w:r>
    </w:p>
    <w:p w14:paraId="333E3DC6" w14:textId="77777777" w:rsidR="00801857" w:rsidRPr="00801857" w:rsidRDefault="00801857" w:rsidP="00801857">
      <w:pPr>
        <w:pStyle w:val="NormalWeb"/>
        <w:numPr>
          <w:ilvl w:val="0"/>
          <w:numId w:val="16"/>
        </w:numPr>
        <w:rPr>
          <w:rFonts w:ascii="Helvetica" w:hAnsi="Helvetica" w:cs="Helvetica"/>
          <w:color w:val="333333"/>
          <w:sz w:val="21"/>
          <w:szCs w:val="21"/>
        </w:rPr>
      </w:pPr>
      <w:r w:rsidRPr="00496742">
        <w:rPr>
          <w:rFonts w:ascii="Helvetica" w:hAnsi="Helvetica" w:cs="Helvetica"/>
          <w:color w:val="333333"/>
          <w:sz w:val="21"/>
          <w:szCs w:val="21"/>
        </w:rPr>
        <w:t xml:space="preserve">Administer </w:t>
      </w:r>
      <w:r w:rsidRPr="00496742">
        <w:rPr>
          <w:rFonts w:ascii="Helvetica" w:hAnsi="Helvetica" w:cs="Helvetica"/>
          <w:b/>
          <w:color w:val="333333"/>
          <w:sz w:val="21"/>
          <w:szCs w:val="21"/>
        </w:rPr>
        <w:t>Epinephr</w:t>
      </w:r>
      <w:r>
        <w:rPr>
          <w:rFonts w:ascii="Helvetica" w:hAnsi="Helvetica" w:cs="Helvetica"/>
          <w:b/>
          <w:color w:val="333333"/>
          <w:sz w:val="21"/>
          <w:szCs w:val="21"/>
        </w:rPr>
        <w:t>ine 1 mg IV/IO during compressions followed by 20 cc flush</w:t>
      </w:r>
    </w:p>
    <w:p w14:paraId="75D4AFE4" w14:textId="77777777" w:rsidR="00801857" w:rsidRPr="00801857" w:rsidRDefault="00801857" w:rsidP="00801857">
      <w:pPr>
        <w:pStyle w:val="NormalWeb"/>
        <w:numPr>
          <w:ilvl w:val="0"/>
          <w:numId w:val="16"/>
        </w:numPr>
        <w:rPr>
          <w:rFonts w:ascii="Helvetica" w:hAnsi="Helvetica" w:cs="Helvetica"/>
          <w:color w:val="333333"/>
          <w:sz w:val="21"/>
          <w:szCs w:val="21"/>
        </w:rPr>
      </w:pPr>
      <w:r w:rsidRPr="00801857">
        <w:rPr>
          <w:rFonts w:ascii="Helvetica" w:hAnsi="Helvetica" w:cs="Helvetica"/>
          <w:color w:val="333333"/>
          <w:sz w:val="21"/>
          <w:szCs w:val="21"/>
        </w:rPr>
        <w:t xml:space="preserve">Circulate Epi for 2 minutes while </w:t>
      </w:r>
      <w:proofErr w:type="gramStart"/>
      <w:r w:rsidRPr="00801857">
        <w:rPr>
          <w:rFonts w:ascii="Helvetica" w:hAnsi="Helvetica" w:cs="Helvetica"/>
          <w:color w:val="333333"/>
          <w:sz w:val="21"/>
          <w:szCs w:val="21"/>
          <w:u w:val="single"/>
        </w:rPr>
        <w:t>Ruling  out</w:t>
      </w:r>
      <w:proofErr w:type="gramEnd"/>
      <w:r w:rsidRPr="00801857">
        <w:rPr>
          <w:rFonts w:ascii="Helvetica" w:hAnsi="Helvetica" w:cs="Helvetica"/>
          <w:color w:val="333333"/>
          <w:sz w:val="21"/>
          <w:szCs w:val="21"/>
          <w:u w:val="single"/>
        </w:rPr>
        <w:t xml:space="preserve"> H&amp;T’S</w:t>
      </w:r>
    </w:p>
    <w:p w14:paraId="7B6CAB4C" w14:textId="77777777" w:rsidR="00801857" w:rsidRPr="00801857" w:rsidRDefault="00801857" w:rsidP="00801857">
      <w:pPr>
        <w:pStyle w:val="NormalWeb"/>
        <w:numPr>
          <w:ilvl w:val="0"/>
          <w:numId w:val="16"/>
        </w:numPr>
        <w:rPr>
          <w:rFonts w:ascii="Helvetica" w:hAnsi="Helvetica" w:cs="Helvetica"/>
          <w:color w:val="333333"/>
          <w:sz w:val="21"/>
          <w:szCs w:val="21"/>
        </w:rPr>
      </w:pPr>
      <w:r w:rsidRPr="00801857">
        <w:rPr>
          <w:rFonts w:ascii="Helvetica" w:hAnsi="Helvetica" w:cs="Helvetica"/>
          <w:color w:val="333333"/>
          <w:sz w:val="21"/>
          <w:szCs w:val="21"/>
        </w:rPr>
        <w:t>Assess rhythm if shockable defibrillate 200 j or manufacture’s recommendation</w:t>
      </w:r>
    </w:p>
    <w:p w14:paraId="12F46AFD" w14:textId="77777777" w:rsidR="00801857" w:rsidRPr="00801857" w:rsidRDefault="00801857" w:rsidP="00801857">
      <w:pPr>
        <w:pStyle w:val="NormalWeb"/>
        <w:numPr>
          <w:ilvl w:val="0"/>
          <w:numId w:val="16"/>
        </w:numPr>
        <w:rPr>
          <w:rFonts w:ascii="Helvetica" w:hAnsi="Helvetica" w:cs="Helvetica"/>
          <w:color w:val="333333"/>
          <w:sz w:val="21"/>
          <w:szCs w:val="21"/>
        </w:rPr>
      </w:pPr>
      <w:r w:rsidRPr="00801857">
        <w:rPr>
          <w:rFonts w:ascii="Helvetica" w:hAnsi="Helvetica" w:cs="Helvetica"/>
          <w:color w:val="333333"/>
          <w:sz w:val="21"/>
          <w:szCs w:val="21"/>
        </w:rPr>
        <w:t xml:space="preserve">Give </w:t>
      </w:r>
      <w:proofErr w:type="spellStart"/>
      <w:r w:rsidRPr="00801857">
        <w:rPr>
          <w:rFonts w:ascii="Helvetica" w:hAnsi="Helvetica" w:cs="Helvetica"/>
          <w:b/>
          <w:color w:val="333333"/>
          <w:sz w:val="21"/>
          <w:szCs w:val="21"/>
        </w:rPr>
        <w:t>Amio</w:t>
      </w:r>
      <w:proofErr w:type="spellEnd"/>
      <w:r w:rsidRPr="00801857">
        <w:rPr>
          <w:rFonts w:ascii="Helvetica" w:hAnsi="Helvetica" w:cs="Helvetica"/>
          <w:b/>
          <w:color w:val="333333"/>
          <w:sz w:val="21"/>
          <w:szCs w:val="21"/>
        </w:rPr>
        <w:t xml:space="preserve"> 300m mg IV/IO during compressions followed by 20 cc flush</w:t>
      </w:r>
    </w:p>
    <w:p w14:paraId="45B9206F" w14:textId="77777777" w:rsidR="00801857" w:rsidRPr="00801857" w:rsidRDefault="00801857" w:rsidP="00801857">
      <w:pPr>
        <w:pStyle w:val="NormalWeb"/>
        <w:numPr>
          <w:ilvl w:val="0"/>
          <w:numId w:val="16"/>
        </w:numPr>
        <w:rPr>
          <w:rFonts w:ascii="Helvetica" w:hAnsi="Helvetica" w:cs="Helvetica"/>
          <w:color w:val="333333"/>
          <w:sz w:val="21"/>
          <w:szCs w:val="21"/>
        </w:rPr>
      </w:pPr>
      <w:r w:rsidRPr="00801857">
        <w:rPr>
          <w:rFonts w:ascii="Helvetica" w:hAnsi="Helvetica" w:cs="Helvetica"/>
          <w:color w:val="333333"/>
          <w:sz w:val="21"/>
          <w:szCs w:val="21"/>
        </w:rPr>
        <w:t xml:space="preserve">Circulate </w:t>
      </w:r>
      <w:proofErr w:type="spellStart"/>
      <w:r w:rsidRPr="00801857">
        <w:rPr>
          <w:rFonts w:ascii="Helvetica" w:hAnsi="Helvetica" w:cs="Helvetica"/>
          <w:color w:val="333333"/>
          <w:sz w:val="21"/>
          <w:szCs w:val="21"/>
        </w:rPr>
        <w:t>Amio</w:t>
      </w:r>
      <w:proofErr w:type="spellEnd"/>
      <w:r w:rsidRPr="00801857">
        <w:rPr>
          <w:rFonts w:ascii="Helvetica" w:hAnsi="Helvetica" w:cs="Helvetica"/>
          <w:color w:val="333333"/>
          <w:sz w:val="21"/>
          <w:szCs w:val="21"/>
        </w:rPr>
        <w:t xml:space="preserve"> for 2 minutes while </w:t>
      </w:r>
      <w:proofErr w:type="gramStart"/>
      <w:r w:rsidRPr="00801857">
        <w:rPr>
          <w:rFonts w:ascii="Helvetica" w:hAnsi="Helvetica" w:cs="Helvetica"/>
          <w:color w:val="333333"/>
          <w:sz w:val="21"/>
          <w:szCs w:val="21"/>
          <w:u w:val="single"/>
        </w:rPr>
        <w:t>Ruling  out</w:t>
      </w:r>
      <w:proofErr w:type="gramEnd"/>
      <w:r w:rsidRPr="00801857">
        <w:rPr>
          <w:rFonts w:ascii="Helvetica" w:hAnsi="Helvetica" w:cs="Helvetica"/>
          <w:color w:val="333333"/>
          <w:sz w:val="21"/>
          <w:szCs w:val="21"/>
          <w:u w:val="single"/>
        </w:rPr>
        <w:t xml:space="preserve"> H&amp;T’S</w:t>
      </w:r>
    </w:p>
    <w:p w14:paraId="6A1E28D3" w14:textId="77777777" w:rsidR="00801857" w:rsidRDefault="00801857" w:rsidP="00801857">
      <w:pPr>
        <w:pStyle w:val="NormalWeb"/>
        <w:numPr>
          <w:ilvl w:val="0"/>
          <w:numId w:val="16"/>
        </w:numPr>
        <w:rPr>
          <w:rFonts w:ascii="Helvetica" w:hAnsi="Helvetica" w:cs="Helvetica"/>
          <w:color w:val="333333"/>
          <w:sz w:val="21"/>
          <w:szCs w:val="21"/>
        </w:rPr>
      </w:pPr>
      <w:r w:rsidRPr="00801857">
        <w:rPr>
          <w:rFonts w:ascii="Helvetica" w:hAnsi="Helvetica" w:cs="Helvetica"/>
          <w:color w:val="333333"/>
          <w:sz w:val="21"/>
          <w:szCs w:val="21"/>
        </w:rPr>
        <w:t>Assess rhythm if shockable defibrillate 200 j or manufacture’s recommendation</w:t>
      </w:r>
    </w:p>
    <w:p w14:paraId="22111313" w14:textId="77777777" w:rsidR="00801857" w:rsidRDefault="00801857" w:rsidP="00801857">
      <w:pPr>
        <w:pStyle w:val="NormalWeb"/>
        <w:numPr>
          <w:ilvl w:val="0"/>
          <w:numId w:val="16"/>
        </w:numPr>
        <w:rPr>
          <w:rFonts w:ascii="Helvetica" w:hAnsi="Helvetica" w:cs="Helvetica"/>
          <w:color w:val="333333"/>
          <w:sz w:val="21"/>
          <w:szCs w:val="21"/>
        </w:rPr>
      </w:pPr>
      <w:r>
        <w:rPr>
          <w:rFonts w:ascii="Helvetica" w:hAnsi="Helvetica" w:cs="Helvetica"/>
          <w:color w:val="333333"/>
          <w:sz w:val="21"/>
          <w:szCs w:val="21"/>
        </w:rPr>
        <w:t>Repeat process- subsequent Amiodarone doses are 150 mg.</w:t>
      </w:r>
    </w:p>
    <w:p w14:paraId="04159360" w14:textId="77777777" w:rsidR="00E82B01" w:rsidRDefault="00E82B01" w:rsidP="00E82B01">
      <w:pPr>
        <w:pStyle w:val="NormalWeb"/>
        <w:ind w:left="720"/>
        <w:rPr>
          <w:rFonts w:ascii="Helvetica" w:hAnsi="Helvetica" w:cs="Helvetica"/>
          <w:color w:val="333333"/>
          <w:sz w:val="21"/>
          <w:szCs w:val="21"/>
        </w:rPr>
      </w:pPr>
      <w:r>
        <w:rPr>
          <w:rFonts w:ascii="Helvetica" w:hAnsi="Helvetica" w:cs="Helvetica"/>
          <w:color w:val="333333"/>
          <w:sz w:val="21"/>
          <w:szCs w:val="21"/>
        </w:rPr>
        <w:t>SHOCK-DRUG-SHOCK-DRUG-SHOCK-DRUG</w:t>
      </w:r>
    </w:p>
    <w:p w14:paraId="4AC38AB0" w14:textId="77777777" w:rsidR="00E82B01" w:rsidRDefault="00E82B01" w:rsidP="00E82B01">
      <w:pPr>
        <w:pStyle w:val="NormalWeb"/>
        <w:ind w:left="720"/>
        <w:rPr>
          <w:rFonts w:ascii="Helvetica" w:hAnsi="Helvetica" w:cs="Helvetica"/>
          <w:color w:val="333333"/>
          <w:sz w:val="21"/>
          <w:szCs w:val="21"/>
        </w:rPr>
      </w:pPr>
      <w:r>
        <w:rPr>
          <w:rFonts w:ascii="Helvetica" w:hAnsi="Helvetica" w:cs="Helvetica"/>
          <w:color w:val="333333"/>
          <w:sz w:val="21"/>
          <w:szCs w:val="21"/>
        </w:rPr>
        <w:t xml:space="preserve">2 MINUTES (5 </w:t>
      </w:r>
      <w:proofErr w:type="gramStart"/>
      <w:r>
        <w:rPr>
          <w:rFonts w:ascii="Helvetica" w:hAnsi="Helvetica" w:cs="Helvetica"/>
          <w:color w:val="333333"/>
          <w:sz w:val="21"/>
          <w:szCs w:val="21"/>
        </w:rPr>
        <w:t>CYCLES)BETWEEN</w:t>
      </w:r>
      <w:proofErr w:type="gramEnd"/>
      <w:r>
        <w:rPr>
          <w:rFonts w:ascii="Helvetica" w:hAnsi="Helvetica" w:cs="Helvetica"/>
          <w:color w:val="333333"/>
          <w:sz w:val="21"/>
          <w:szCs w:val="21"/>
        </w:rPr>
        <w:t xml:space="preserve"> DRUG AND SHOCK-RULE OUT H&amp;T’S</w:t>
      </w:r>
    </w:p>
    <w:p w14:paraId="4AAC6059" w14:textId="77777777" w:rsidR="00E82B01" w:rsidRDefault="00E82B01" w:rsidP="00E82B01">
      <w:pPr>
        <w:pStyle w:val="NormalWeb"/>
        <w:rPr>
          <w:rFonts w:ascii="Helvetica" w:hAnsi="Helvetica" w:cs="Helvetica"/>
          <w:color w:val="333333"/>
          <w:sz w:val="21"/>
          <w:szCs w:val="21"/>
        </w:rPr>
      </w:pPr>
    </w:p>
    <w:p w14:paraId="51F90B13" w14:textId="77777777" w:rsidR="00E82B01" w:rsidRDefault="00E82B01" w:rsidP="00E82B01">
      <w:pPr>
        <w:pStyle w:val="NormalWeb"/>
        <w:ind w:left="720"/>
        <w:rPr>
          <w:rFonts w:ascii="Helvetica" w:hAnsi="Helvetica" w:cs="Helvetica"/>
          <w:color w:val="333333"/>
          <w:sz w:val="21"/>
          <w:szCs w:val="21"/>
        </w:rPr>
      </w:pPr>
    </w:p>
    <w:p w14:paraId="5A2AC273" w14:textId="77777777" w:rsidR="00801857" w:rsidRDefault="00E82B01" w:rsidP="00801857">
      <w:pPr>
        <w:pStyle w:val="NormalWeb"/>
        <w:rPr>
          <w:rFonts w:ascii="Helvetica" w:hAnsi="Helvetica" w:cs="Helvetica"/>
          <w:color w:val="333333"/>
          <w:sz w:val="21"/>
          <w:szCs w:val="21"/>
        </w:rPr>
      </w:pPr>
      <w:r>
        <w:rPr>
          <w:rFonts w:ascii="Arial" w:hAnsi="Arial" w:cs="Arial"/>
          <w:noProof/>
          <w:sz w:val="20"/>
          <w:szCs w:val="20"/>
        </w:rPr>
        <w:lastRenderedPageBreak/>
        <w:drawing>
          <wp:inline distT="0" distB="0" distL="0" distR="0" wp14:anchorId="02CB07A3" wp14:editId="41F0B3EF">
            <wp:extent cx="6496050" cy="6000750"/>
            <wp:effectExtent l="0" t="0" r="0" b="0"/>
            <wp:docPr id="1" name="Picture 1" descr="Image result for aha cardiac arres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ha cardiac arrest cyc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6050" cy="6000750"/>
                    </a:xfrm>
                    <a:prstGeom prst="rect">
                      <a:avLst/>
                    </a:prstGeom>
                    <a:noFill/>
                    <a:ln>
                      <a:noFill/>
                    </a:ln>
                  </pic:spPr>
                </pic:pic>
              </a:graphicData>
            </a:graphic>
          </wp:inline>
        </w:drawing>
      </w:r>
    </w:p>
    <w:p w14:paraId="35729ADB" w14:textId="77777777" w:rsidR="00E82B01" w:rsidRDefault="00E82B01" w:rsidP="00801857">
      <w:pPr>
        <w:pStyle w:val="NormalWeb"/>
        <w:rPr>
          <w:rFonts w:ascii="Helvetica" w:hAnsi="Helvetica" w:cs="Helvetica"/>
          <w:b/>
          <w:color w:val="333333"/>
          <w:sz w:val="32"/>
          <w:szCs w:val="32"/>
        </w:rPr>
      </w:pPr>
    </w:p>
    <w:p w14:paraId="08AB9EAD" w14:textId="77777777" w:rsidR="00E82B01" w:rsidRPr="00E82B01" w:rsidRDefault="00E82B01" w:rsidP="00801857">
      <w:pPr>
        <w:pStyle w:val="NormalWeb"/>
        <w:rPr>
          <w:rFonts w:ascii="Helvetica" w:hAnsi="Helvetica" w:cs="Helvetica"/>
          <w:b/>
          <w:color w:val="333333"/>
          <w:sz w:val="32"/>
          <w:szCs w:val="32"/>
        </w:rPr>
      </w:pPr>
      <w:r w:rsidRPr="00E82B01">
        <w:rPr>
          <w:rFonts w:ascii="Helvetica" w:hAnsi="Helvetica" w:cs="Helvetica"/>
          <w:b/>
          <w:color w:val="333333"/>
          <w:sz w:val="32"/>
          <w:szCs w:val="32"/>
        </w:rPr>
        <w:t>BLS</w:t>
      </w:r>
      <w:r>
        <w:rPr>
          <w:rFonts w:ascii="Helvetica" w:hAnsi="Helvetica" w:cs="Helvetica"/>
          <w:b/>
          <w:color w:val="333333"/>
          <w:sz w:val="32"/>
          <w:szCs w:val="32"/>
        </w:rPr>
        <w:t xml:space="preserve"> SAVES LIVES</w:t>
      </w:r>
    </w:p>
    <w:p w14:paraId="3AF30187" w14:textId="688923FF" w:rsidR="00E82B01" w:rsidRDefault="00E82B01" w:rsidP="00E82B01">
      <w:pPr>
        <w:pStyle w:val="NormalWeb"/>
        <w:rPr>
          <w:rFonts w:ascii="Helvetica" w:hAnsi="Helvetica" w:cs="Helvetica"/>
          <w:color w:val="333333"/>
          <w:sz w:val="21"/>
          <w:szCs w:val="21"/>
        </w:rPr>
      </w:pPr>
      <w:r>
        <w:rPr>
          <w:rFonts w:ascii="Helvetica" w:hAnsi="Helvetica" w:cs="Helvetica"/>
          <w:color w:val="333333"/>
          <w:sz w:val="21"/>
          <w:szCs w:val="21"/>
        </w:rPr>
        <w:t>CAB NOT ABC-</w:t>
      </w:r>
      <w:r w:rsidR="00A71341">
        <w:rPr>
          <w:rFonts w:ascii="Helvetica" w:hAnsi="Helvetica" w:cs="Helvetica"/>
          <w:color w:val="333333"/>
          <w:sz w:val="21"/>
          <w:szCs w:val="21"/>
        </w:rPr>
        <w:t>CIRCULATION IS</w:t>
      </w:r>
      <w:r>
        <w:rPr>
          <w:rFonts w:ascii="Helvetica" w:hAnsi="Helvetica" w:cs="Helvetica"/>
          <w:color w:val="333333"/>
          <w:sz w:val="21"/>
          <w:szCs w:val="21"/>
        </w:rPr>
        <w:t xml:space="preserve"> PRIORITY2-2.4 INCHES /100-120 COMPRESSIONS PER MINUTE/ ALLOW COMPLETE CHEST RECOILCAPNOGRAPHY CAN HELP QUANTIFY EFFECTIVENESS OF CHEST COMPRESSIONS LESS THAN 10 IS POOR CHEST COMPRESSIONS</w:t>
      </w:r>
    </w:p>
    <w:p w14:paraId="178E781B" w14:textId="77777777" w:rsidR="00E82B01" w:rsidRDefault="00E82B01" w:rsidP="00E82B01">
      <w:pPr>
        <w:pStyle w:val="NormalWeb"/>
        <w:rPr>
          <w:rFonts w:ascii="Helvetica" w:hAnsi="Helvetica" w:cs="Helvetica"/>
          <w:color w:val="333333"/>
          <w:sz w:val="21"/>
          <w:szCs w:val="21"/>
        </w:rPr>
      </w:pPr>
      <w:r>
        <w:rPr>
          <w:rFonts w:ascii="Helvetica" w:hAnsi="Helvetica" w:cs="Helvetica"/>
          <w:color w:val="333333"/>
          <w:sz w:val="21"/>
          <w:szCs w:val="21"/>
        </w:rPr>
        <w:t>IMMEDIATELY START CPR AFTER DEFIBRILLATION</w:t>
      </w:r>
    </w:p>
    <w:p w14:paraId="137AB45E" w14:textId="77777777" w:rsidR="008B5F91" w:rsidRDefault="008B5F91" w:rsidP="00801857">
      <w:pPr>
        <w:pStyle w:val="NormalWeb"/>
        <w:rPr>
          <w:rFonts w:ascii="Helvetica" w:hAnsi="Helvetica" w:cs="Helvetica"/>
          <w:b/>
          <w:color w:val="333333"/>
          <w:sz w:val="36"/>
          <w:szCs w:val="36"/>
        </w:rPr>
      </w:pPr>
    </w:p>
    <w:p w14:paraId="4FA2520A" w14:textId="07A65795" w:rsidR="00E82B01" w:rsidRDefault="00E82B01" w:rsidP="00801857">
      <w:pPr>
        <w:pStyle w:val="NormalWeb"/>
        <w:rPr>
          <w:rFonts w:ascii="Helvetica" w:hAnsi="Helvetica" w:cs="Helvetica"/>
          <w:b/>
          <w:color w:val="333333"/>
          <w:sz w:val="36"/>
          <w:szCs w:val="36"/>
        </w:rPr>
      </w:pPr>
      <w:r w:rsidRPr="00E82B01">
        <w:rPr>
          <w:rFonts w:ascii="Helvetica" w:hAnsi="Helvetica" w:cs="Helvetica"/>
          <w:b/>
          <w:color w:val="333333"/>
          <w:sz w:val="36"/>
          <w:szCs w:val="36"/>
        </w:rPr>
        <w:t xml:space="preserve">ROSC </w:t>
      </w:r>
      <w:r>
        <w:rPr>
          <w:rFonts w:ascii="Helvetica" w:hAnsi="Helvetica" w:cs="Helvetica"/>
          <w:b/>
          <w:color w:val="333333"/>
          <w:sz w:val="36"/>
          <w:szCs w:val="36"/>
        </w:rPr>
        <w:t>-RETURN OF SPONTANEOUS CIRCULATION</w:t>
      </w:r>
    </w:p>
    <w:p w14:paraId="2132263F" w14:textId="77777777" w:rsidR="00E82B01" w:rsidRPr="00E82B01" w:rsidRDefault="00E82B01" w:rsidP="00801857">
      <w:pPr>
        <w:pStyle w:val="NormalWeb"/>
        <w:rPr>
          <w:rFonts w:ascii="Helvetica" w:hAnsi="Helvetica" w:cs="Helvetica"/>
          <w:color w:val="333333"/>
          <w:sz w:val="22"/>
          <w:szCs w:val="22"/>
        </w:rPr>
      </w:pPr>
    </w:p>
    <w:p w14:paraId="1BF205D9" w14:textId="77777777" w:rsidR="00E82B01" w:rsidRPr="00E82B01" w:rsidRDefault="00E82B01" w:rsidP="00801857">
      <w:pPr>
        <w:pStyle w:val="NormalWeb"/>
        <w:rPr>
          <w:rFonts w:ascii="Helvetica" w:hAnsi="Helvetica" w:cs="Helvetica"/>
          <w:color w:val="333333"/>
          <w:sz w:val="21"/>
          <w:szCs w:val="21"/>
        </w:rPr>
      </w:pPr>
      <w:r w:rsidRPr="00E82B01">
        <w:rPr>
          <w:rFonts w:ascii="Helvetica" w:hAnsi="Helvetica" w:cs="Helvetica"/>
          <w:b/>
          <w:color w:val="333333"/>
          <w:sz w:val="21"/>
          <w:szCs w:val="21"/>
        </w:rPr>
        <w:t xml:space="preserve">WHEN YOU SEE ORGANIZED </w:t>
      </w:r>
      <w:proofErr w:type="gramStart"/>
      <w:r w:rsidRPr="00E82B01">
        <w:rPr>
          <w:rFonts w:ascii="Helvetica" w:hAnsi="Helvetica" w:cs="Helvetica"/>
          <w:b/>
          <w:color w:val="333333"/>
          <w:sz w:val="21"/>
          <w:szCs w:val="21"/>
        </w:rPr>
        <w:t>NON SHOCKABLE</w:t>
      </w:r>
      <w:proofErr w:type="gramEnd"/>
      <w:r w:rsidRPr="00E82B01">
        <w:rPr>
          <w:rFonts w:ascii="Helvetica" w:hAnsi="Helvetica" w:cs="Helvetica"/>
          <w:b/>
          <w:color w:val="333333"/>
          <w:sz w:val="21"/>
          <w:szCs w:val="21"/>
        </w:rPr>
        <w:t xml:space="preserve"> RHYTHM ON THE MONITOR DURING RHYTHM CHECK THEN CHECK PULSE</w:t>
      </w:r>
    </w:p>
    <w:p w14:paraId="2ED709D5" w14:textId="77777777" w:rsidR="00E82B01" w:rsidRPr="00E82B01" w:rsidRDefault="00E82B01" w:rsidP="00801857">
      <w:pPr>
        <w:pStyle w:val="NormalWeb"/>
        <w:rPr>
          <w:rFonts w:ascii="Helvetica" w:hAnsi="Helvetica" w:cs="Helvetica"/>
          <w:b/>
          <w:color w:val="333333"/>
          <w:sz w:val="21"/>
          <w:szCs w:val="21"/>
        </w:rPr>
      </w:pPr>
    </w:p>
    <w:p w14:paraId="0AA10C78" w14:textId="77777777" w:rsidR="00801857" w:rsidRDefault="00E82B01" w:rsidP="00E82B01">
      <w:pPr>
        <w:pStyle w:val="NormalWeb"/>
        <w:numPr>
          <w:ilvl w:val="0"/>
          <w:numId w:val="17"/>
        </w:numPr>
        <w:rPr>
          <w:rFonts w:ascii="Helvetica" w:hAnsi="Helvetica" w:cs="Helvetica"/>
          <w:color w:val="333333"/>
          <w:sz w:val="21"/>
          <w:szCs w:val="21"/>
        </w:rPr>
      </w:pPr>
      <w:r>
        <w:rPr>
          <w:rFonts w:ascii="Helvetica" w:hAnsi="Helvetica" w:cs="Helvetica"/>
          <w:color w:val="333333"/>
          <w:sz w:val="21"/>
          <w:szCs w:val="21"/>
        </w:rPr>
        <w:t>If pulse is present follow ROSC algorithm, if not it is PEA</w:t>
      </w:r>
    </w:p>
    <w:p w14:paraId="5F681422" w14:textId="77777777" w:rsidR="00E82B01" w:rsidRDefault="00E82B01" w:rsidP="00E82B01">
      <w:pPr>
        <w:pStyle w:val="NormalWeb"/>
        <w:numPr>
          <w:ilvl w:val="0"/>
          <w:numId w:val="17"/>
        </w:numPr>
        <w:rPr>
          <w:rFonts w:ascii="Helvetica" w:hAnsi="Helvetica" w:cs="Helvetica"/>
          <w:color w:val="333333"/>
          <w:sz w:val="21"/>
          <w:szCs w:val="21"/>
        </w:rPr>
      </w:pPr>
      <w:r w:rsidRPr="00B0287E">
        <w:rPr>
          <w:rFonts w:ascii="Helvetica" w:hAnsi="Helvetica" w:cs="Helvetica"/>
          <w:b/>
          <w:color w:val="333333"/>
          <w:sz w:val="21"/>
          <w:szCs w:val="21"/>
        </w:rPr>
        <w:t>Use fluids and dopamine to obtain</w:t>
      </w:r>
      <w:r>
        <w:rPr>
          <w:rFonts w:ascii="Helvetica" w:hAnsi="Helvetica" w:cs="Helvetica"/>
          <w:color w:val="333333"/>
          <w:sz w:val="21"/>
          <w:szCs w:val="21"/>
        </w:rPr>
        <w:t xml:space="preserve"> </w:t>
      </w:r>
      <w:r w:rsidRPr="00B0287E">
        <w:rPr>
          <w:rFonts w:ascii="Helvetica" w:hAnsi="Helvetica" w:cs="Helvetica"/>
          <w:b/>
          <w:color w:val="333333"/>
          <w:sz w:val="21"/>
          <w:szCs w:val="21"/>
        </w:rPr>
        <w:t>BP &gt;90 systolic</w:t>
      </w:r>
    </w:p>
    <w:p w14:paraId="36D95390" w14:textId="77777777" w:rsidR="00E82B01" w:rsidRPr="00B0287E" w:rsidRDefault="00E82B01" w:rsidP="00E82B01">
      <w:pPr>
        <w:pStyle w:val="NormalWeb"/>
        <w:numPr>
          <w:ilvl w:val="0"/>
          <w:numId w:val="17"/>
        </w:numPr>
        <w:rPr>
          <w:rFonts w:ascii="Helvetica" w:hAnsi="Helvetica" w:cs="Helvetica"/>
          <w:b/>
          <w:color w:val="333333"/>
          <w:sz w:val="21"/>
          <w:szCs w:val="21"/>
        </w:rPr>
      </w:pPr>
      <w:r w:rsidRPr="00B0287E">
        <w:rPr>
          <w:rFonts w:ascii="Helvetica" w:hAnsi="Helvetica" w:cs="Helvetica"/>
          <w:b/>
          <w:color w:val="333333"/>
          <w:sz w:val="21"/>
          <w:szCs w:val="21"/>
        </w:rPr>
        <w:t xml:space="preserve">Everything is now concentrated on ventilation and oxygenation. If the </w:t>
      </w:r>
      <w:proofErr w:type="spellStart"/>
      <w:r w:rsidRPr="00B0287E">
        <w:rPr>
          <w:rFonts w:ascii="Helvetica" w:hAnsi="Helvetica" w:cs="Helvetica"/>
          <w:b/>
          <w:color w:val="333333"/>
          <w:sz w:val="21"/>
          <w:szCs w:val="21"/>
        </w:rPr>
        <w:t>pt</w:t>
      </w:r>
      <w:proofErr w:type="spellEnd"/>
      <w:r w:rsidRPr="00B0287E">
        <w:rPr>
          <w:rFonts w:ascii="Helvetica" w:hAnsi="Helvetica" w:cs="Helvetica"/>
          <w:b/>
          <w:color w:val="333333"/>
          <w:sz w:val="21"/>
          <w:szCs w:val="21"/>
        </w:rPr>
        <w:t xml:space="preserve"> is in respiratory arrest give 1 breath every 5-6 seconds. O2 between 94-99% </w:t>
      </w:r>
      <w:proofErr w:type="spellStart"/>
      <w:r w:rsidR="00B0287E" w:rsidRPr="00B0287E">
        <w:rPr>
          <w:rFonts w:ascii="Helvetica" w:hAnsi="Helvetica" w:cs="Helvetica"/>
          <w:b/>
          <w:color w:val="333333"/>
          <w:sz w:val="21"/>
          <w:szCs w:val="21"/>
        </w:rPr>
        <w:t>Caponography</w:t>
      </w:r>
      <w:proofErr w:type="spellEnd"/>
      <w:r w:rsidR="00B0287E" w:rsidRPr="00B0287E">
        <w:rPr>
          <w:rFonts w:ascii="Helvetica" w:hAnsi="Helvetica" w:cs="Helvetica"/>
          <w:b/>
          <w:color w:val="333333"/>
          <w:sz w:val="21"/>
          <w:szCs w:val="21"/>
        </w:rPr>
        <w:t xml:space="preserve"> between 35 -40 mm/hg</w:t>
      </w:r>
    </w:p>
    <w:p w14:paraId="4A6794C7" w14:textId="77777777" w:rsidR="00B0287E" w:rsidRPr="00B0287E" w:rsidRDefault="00B0287E" w:rsidP="00E82B01">
      <w:pPr>
        <w:pStyle w:val="NormalWeb"/>
        <w:numPr>
          <w:ilvl w:val="0"/>
          <w:numId w:val="17"/>
        </w:numPr>
        <w:rPr>
          <w:rFonts w:ascii="Helvetica" w:hAnsi="Helvetica" w:cs="Helvetica"/>
          <w:b/>
          <w:color w:val="333333"/>
          <w:sz w:val="21"/>
          <w:szCs w:val="21"/>
        </w:rPr>
      </w:pPr>
      <w:r w:rsidRPr="00B0287E">
        <w:rPr>
          <w:rFonts w:ascii="Helvetica" w:hAnsi="Helvetica" w:cs="Helvetica"/>
          <w:b/>
          <w:color w:val="333333"/>
          <w:sz w:val="21"/>
          <w:szCs w:val="21"/>
        </w:rPr>
        <w:t>Over next 24 hrs. obtain Target temperature therapy between 32-36 degrees C</w:t>
      </w:r>
    </w:p>
    <w:p w14:paraId="02C36B7E" w14:textId="77777777" w:rsidR="00B0287E" w:rsidRDefault="00B0287E" w:rsidP="00E82B01">
      <w:pPr>
        <w:pStyle w:val="NormalWeb"/>
        <w:numPr>
          <w:ilvl w:val="0"/>
          <w:numId w:val="17"/>
        </w:numPr>
        <w:rPr>
          <w:rFonts w:ascii="Helvetica" w:hAnsi="Helvetica" w:cs="Helvetica"/>
          <w:b/>
          <w:color w:val="333333"/>
          <w:sz w:val="21"/>
          <w:szCs w:val="21"/>
        </w:rPr>
      </w:pPr>
      <w:r>
        <w:rPr>
          <w:rFonts w:ascii="Helvetica" w:hAnsi="Helvetica" w:cs="Helvetica"/>
          <w:b/>
          <w:color w:val="333333"/>
          <w:sz w:val="21"/>
          <w:szCs w:val="21"/>
        </w:rPr>
        <w:t>If ACS suspected do 12 lead and if STEMI send to PCI (</w:t>
      </w:r>
      <w:proofErr w:type="spellStart"/>
      <w:r>
        <w:rPr>
          <w:rFonts w:ascii="Helvetica" w:hAnsi="Helvetica" w:cs="Helvetica"/>
          <w:b/>
          <w:color w:val="333333"/>
          <w:sz w:val="21"/>
          <w:szCs w:val="21"/>
        </w:rPr>
        <w:t>cath</w:t>
      </w:r>
      <w:proofErr w:type="spellEnd"/>
      <w:r>
        <w:rPr>
          <w:rFonts w:ascii="Helvetica" w:hAnsi="Helvetica" w:cs="Helvetica"/>
          <w:b/>
          <w:color w:val="333333"/>
          <w:sz w:val="21"/>
          <w:szCs w:val="21"/>
        </w:rPr>
        <w:t xml:space="preserve"> lab)</w:t>
      </w:r>
    </w:p>
    <w:p w14:paraId="1DFF620B" w14:textId="77777777" w:rsidR="00B0287E" w:rsidRDefault="00B0287E" w:rsidP="00B0287E">
      <w:pPr>
        <w:pStyle w:val="NormalWeb"/>
        <w:ind w:left="720"/>
        <w:rPr>
          <w:rFonts w:ascii="Helvetica" w:hAnsi="Helvetica" w:cs="Helvetica"/>
          <w:b/>
          <w:color w:val="333333"/>
          <w:sz w:val="21"/>
          <w:szCs w:val="21"/>
        </w:rPr>
      </w:pPr>
    </w:p>
    <w:p w14:paraId="69610C59" w14:textId="77777777" w:rsidR="00B0287E" w:rsidRDefault="00B0287E" w:rsidP="00B0287E">
      <w:pPr>
        <w:pStyle w:val="NormalWeb"/>
        <w:ind w:left="720"/>
        <w:rPr>
          <w:rFonts w:ascii="Helvetica" w:hAnsi="Helvetica" w:cs="Helvetica"/>
          <w:b/>
          <w:color w:val="333333"/>
          <w:sz w:val="36"/>
          <w:szCs w:val="36"/>
        </w:rPr>
      </w:pPr>
      <w:r w:rsidRPr="00B0287E">
        <w:rPr>
          <w:rFonts w:ascii="Helvetica" w:hAnsi="Helvetica" w:cs="Helvetica"/>
          <w:b/>
          <w:color w:val="333333"/>
          <w:sz w:val="36"/>
          <w:szCs w:val="36"/>
        </w:rPr>
        <w:t>Team Dynamics</w:t>
      </w:r>
    </w:p>
    <w:p w14:paraId="4B23A6B2" w14:textId="12702C88" w:rsidR="00B0287E" w:rsidRDefault="00B0287E" w:rsidP="00B0287E">
      <w:pPr>
        <w:pStyle w:val="NormalWeb"/>
        <w:ind w:left="720"/>
        <w:rPr>
          <w:rFonts w:ascii="Helvetica" w:hAnsi="Helvetica" w:cs="Helvetica"/>
          <w:b/>
          <w:color w:val="333333"/>
          <w:sz w:val="22"/>
          <w:szCs w:val="22"/>
        </w:rPr>
      </w:pPr>
      <w:r>
        <w:rPr>
          <w:rFonts w:ascii="Helvetica" w:hAnsi="Helvetica" w:cs="Helvetica"/>
          <w:b/>
          <w:color w:val="333333"/>
          <w:sz w:val="22"/>
          <w:szCs w:val="22"/>
        </w:rPr>
        <w:t xml:space="preserve">Everyone must be proficient in their job or skill. If you cannot perform a skill as </w:t>
      </w:r>
      <w:bookmarkStart w:id="0" w:name="_GoBack"/>
      <w:r>
        <w:rPr>
          <w:rFonts w:ascii="Helvetica" w:hAnsi="Helvetica" w:cs="Helvetica"/>
          <w:b/>
          <w:color w:val="333333"/>
          <w:sz w:val="22"/>
          <w:szCs w:val="22"/>
        </w:rPr>
        <w:t xml:space="preserve">instructed due to lack of knowledge or if it is outside of you scope of practice </w:t>
      </w:r>
      <w:bookmarkEnd w:id="0"/>
      <w:r>
        <w:rPr>
          <w:rFonts w:ascii="Helvetica" w:hAnsi="Helvetica" w:cs="Helvetica"/>
          <w:b/>
          <w:color w:val="333333"/>
          <w:sz w:val="22"/>
          <w:szCs w:val="22"/>
        </w:rPr>
        <w:t>inform team leader. Clarify any mistakes or possible medication errors. Repeat back instructions to avoid misunderstandings (Closed loop communications).</w:t>
      </w:r>
    </w:p>
    <w:p w14:paraId="746907F6" w14:textId="7C636F29" w:rsidR="00415F3A" w:rsidRDefault="00415F3A" w:rsidP="00B0287E">
      <w:pPr>
        <w:pStyle w:val="NormalWeb"/>
        <w:ind w:left="720"/>
        <w:rPr>
          <w:rFonts w:ascii="Helvetica" w:hAnsi="Helvetica" w:cs="Helvetica"/>
          <w:b/>
          <w:color w:val="333333"/>
          <w:sz w:val="22"/>
          <w:szCs w:val="22"/>
        </w:rPr>
      </w:pPr>
    </w:p>
    <w:p w14:paraId="0DAC6F69" w14:textId="2A97B2A9" w:rsidR="00415F3A" w:rsidRDefault="00415F3A" w:rsidP="00B0287E">
      <w:pPr>
        <w:pStyle w:val="NormalWeb"/>
        <w:ind w:left="720"/>
        <w:rPr>
          <w:rFonts w:ascii="Helvetica" w:hAnsi="Helvetica" w:cs="Helvetica"/>
          <w:b/>
          <w:color w:val="333333"/>
          <w:sz w:val="22"/>
          <w:szCs w:val="22"/>
        </w:rPr>
      </w:pPr>
      <w:r w:rsidRPr="00415F3A">
        <w:rPr>
          <w:rFonts w:ascii="Helvetica" w:hAnsi="Helvetica" w:cs="Helvetica"/>
          <w:b/>
          <w:color w:val="333333"/>
          <w:sz w:val="22"/>
          <w:szCs w:val="22"/>
        </w:rPr>
        <w:t>The American Heart Association strongly promotes knowledge and proficiency in BLS, ACLS, and PALS and has developed instructional materials for this purpose. Use of these materials in an educational course does not represent course sponsorship by the American Heart Association, and any fees charged for such a course do not represent income to the Association</w:t>
      </w:r>
    </w:p>
    <w:p w14:paraId="18ADBBE3" w14:textId="5C0DB9AC" w:rsidR="00D239AF" w:rsidRPr="00A71341" w:rsidRDefault="00D239AF" w:rsidP="00B0287E">
      <w:pPr>
        <w:pStyle w:val="NormalWeb"/>
        <w:ind w:left="720"/>
        <w:rPr>
          <w:rFonts w:ascii="Helvetica" w:hAnsi="Helvetica" w:cs="Helvetica"/>
          <w:b/>
          <w:i/>
          <w:color w:val="333333"/>
          <w:sz w:val="22"/>
          <w:szCs w:val="22"/>
          <w:u w:val="single"/>
        </w:rPr>
      </w:pPr>
    </w:p>
    <w:p w14:paraId="3B2C403D" w14:textId="7036D5A2" w:rsidR="00496742" w:rsidRPr="00A71341" w:rsidRDefault="00D239AF" w:rsidP="00A71341">
      <w:pPr>
        <w:pStyle w:val="NormalWeb"/>
        <w:ind w:left="720"/>
        <w:rPr>
          <w:rFonts w:ascii="Helvetica" w:hAnsi="Helvetica" w:cs="Helvetica"/>
          <w:b/>
          <w:i/>
          <w:color w:val="333333"/>
          <w:sz w:val="36"/>
          <w:szCs w:val="36"/>
          <w:u w:val="single"/>
        </w:rPr>
      </w:pPr>
      <w:r w:rsidRPr="00A71341">
        <w:rPr>
          <w:rFonts w:ascii="Helvetica" w:hAnsi="Helvetica" w:cs="Helvetica"/>
          <w:b/>
          <w:i/>
          <w:color w:val="333333"/>
          <w:sz w:val="36"/>
          <w:szCs w:val="36"/>
          <w:u w:val="single"/>
        </w:rPr>
        <w:t>This handout is not an official AHA document</w:t>
      </w:r>
    </w:p>
    <w:sectPr w:rsidR="00496742" w:rsidRPr="00A713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7052AA" w14:textId="77777777" w:rsidR="00417CE1" w:rsidRDefault="00417CE1" w:rsidP="00123123">
      <w:pPr>
        <w:spacing w:after="0" w:line="240" w:lineRule="auto"/>
      </w:pPr>
      <w:r>
        <w:separator/>
      </w:r>
    </w:p>
  </w:endnote>
  <w:endnote w:type="continuationSeparator" w:id="0">
    <w:p w14:paraId="71251360" w14:textId="77777777" w:rsidR="00417CE1" w:rsidRDefault="00417CE1" w:rsidP="00123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350D7A" w14:textId="77777777" w:rsidR="00417CE1" w:rsidRDefault="00417CE1" w:rsidP="00123123">
      <w:pPr>
        <w:spacing w:after="0" w:line="240" w:lineRule="auto"/>
      </w:pPr>
      <w:r>
        <w:separator/>
      </w:r>
    </w:p>
  </w:footnote>
  <w:footnote w:type="continuationSeparator" w:id="0">
    <w:p w14:paraId="144FD559" w14:textId="77777777" w:rsidR="00417CE1" w:rsidRDefault="00417CE1" w:rsidP="001231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14B95"/>
    <w:multiLevelType w:val="multilevel"/>
    <w:tmpl w:val="91C6D0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6114DA"/>
    <w:multiLevelType w:val="multilevel"/>
    <w:tmpl w:val="3DFA2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CF2142"/>
    <w:multiLevelType w:val="multilevel"/>
    <w:tmpl w:val="28629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DD3DE1"/>
    <w:multiLevelType w:val="multilevel"/>
    <w:tmpl w:val="2BC82266"/>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4" w15:restartNumberingAfterBreak="0">
    <w:nsid w:val="18621E06"/>
    <w:multiLevelType w:val="multilevel"/>
    <w:tmpl w:val="E9223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4B19A1"/>
    <w:multiLevelType w:val="multilevel"/>
    <w:tmpl w:val="EB3CF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A005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DAD1201"/>
    <w:multiLevelType w:val="multilevel"/>
    <w:tmpl w:val="C1485A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FEF0FD9"/>
    <w:multiLevelType w:val="multilevel"/>
    <w:tmpl w:val="61FA5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7A0B20"/>
    <w:multiLevelType w:val="multilevel"/>
    <w:tmpl w:val="ECDC4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A7A15B9"/>
    <w:multiLevelType w:val="multilevel"/>
    <w:tmpl w:val="20B07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922E55"/>
    <w:multiLevelType w:val="multilevel"/>
    <w:tmpl w:val="7FC06C90"/>
    <w:lvl w:ilvl="0">
      <w:start w:val="1"/>
      <w:numFmt w:val="decimal"/>
      <w:lvlText w:val="%1."/>
      <w:lvlJc w:val="left"/>
      <w:pPr>
        <w:tabs>
          <w:tab w:val="num" w:pos="630"/>
        </w:tabs>
        <w:ind w:left="630" w:hanging="360"/>
      </w:pPr>
    </w:lvl>
    <w:lvl w:ilvl="1" w:tentative="1">
      <w:start w:val="1"/>
      <w:numFmt w:val="decimal"/>
      <w:lvlText w:val="%2."/>
      <w:lvlJc w:val="left"/>
      <w:pPr>
        <w:tabs>
          <w:tab w:val="num" w:pos="1350"/>
        </w:tabs>
        <w:ind w:left="1350" w:hanging="360"/>
      </w:pPr>
    </w:lvl>
    <w:lvl w:ilvl="2" w:tentative="1">
      <w:start w:val="1"/>
      <w:numFmt w:val="decimal"/>
      <w:lvlText w:val="%3."/>
      <w:lvlJc w:val="left"/>
      <w:pPr>
        <w:tabs>
          <w:tab w:val="num" w:pos="2070"/>
        </w:tabs>
        <w:ind w:left="2070" w:hanging="360"/>
      </w:pPr>
    </w:lvl>
    <w:lvl w:ilvl="3" w:tentative="1">
      <w:start w:val="1"/>
      <w:numFmt w:val="decimal"/>
      <w:lvlText w:val="%4."/>
      <w:lvlJc w:val="left"/>
      <w:pPr>
        <w:tabs>
          <w:tab w:val="num" w:pos="2790"/>
        </w:tabs>
        <w:ind w:left="2790" w:hanging="360"/>
      </w:pPr>
    </w:lvl>
    <w:lvl w:ilvl="4" w:tentative="1">
      <w:start w:val="1"/>
      <w:numFmt w:val="decimal"/>
      <w:lvlText w:val="%5."/>
      <w:lvlJc w:val="left"/>
      <w:pPr>
        <w:tabs>
          <w:tab w:val="num" w:pos="3510"/>
        </w:tabs>
        <w:ind w:left="3510" w:hanging="360"/>
      </w:pPr>
    </w:lvl>
    <w:lvl w:ilvl="5" w:tentative="1">
      <w:start w:val="1"/>
      <w:numFmt w:val="decimal"/>
      <w:lvlText w:val="%6."/>
      <w:lvlJc w:val="left"/>
      <w:pPr>
        <w:tabs>
          <w:tab w:val="num" w:pos="4230"/>
        </w:tabs>
        <w:ind w:left="4230" w:hanging="360"/>
      </w:pPr>
    </w:lvl>
    <w:lvl w:ilvl="6" w:tentative="1">
      <w:start w:val="1"/>
      <w:numFmt w:val="decimal"/>
      <w:lvlText w:val="%7."/>
      <w:lvlJc w:val="left"/>
      <w:pPr>
        <w:tabs>
          <w:tab w:val="num" w:pos="4950"/>
        </w:tabs>
        <w:ind w:left="4950" w:hanging="360"/>
      </w:pPr>
    </w:lvl>
    <w:lvl w:ilvl="7" w:tentative="1">
      <w:start w:val="1"/>
      <w:numFmt w:val="decimal"/>
      <w:lvlText w:val="%8."/>
      <w:lvlJc w:val="left"/>
      <w:pPr>
        <w:tabs>
          <w:tab w:val="num" w:pos="5670"/>
        </w:tabs>
        <w:ind w:left="5670" w:hanging="360"/>
      </w:pPr>
    </w:lvl>
    <w:lvl w:ilvl="8" w:tentative="1">
      <w:start w:val="1"/>
      <w:numFmt w:val="decimal"/>
      <w:lvlText w:val="%9."/>
      <w:lvlJc w:val="left"/>
      <w:pPr>
        <w:tabs>
          <w:tab w:val="num" w:pos="6390"/>
        </w:tabs>
        <w:ind w:left="6390" w:hanging="360"/>
      </w:pPr>
    </w:lvl>
  </w:abstractNum>
  <w:abstractNum w:abstractNumId="12" w15:restartNumberingAfterBreak="0">
    <w:nsid w:val="5F102323"/>
    <w:multiLevelType w:val="hybridMultilevel"/>
    <w:tmpl w:val="2E305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9F7460"/>
    <w:multiLevelType w:val="multilevel"/>
    <w:tmpl w:val="9FA2B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E563B3"/>
    <w:multiLevelType w:val="multilevel"/>
    <w:tmpl w:val="28629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D323BA3"/>
    <w:multiLevelType w:val="multilevel"/>
    <w:tmpl w:val="12906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D8B1D19"/>
    <w:multiLevelType w:val="multilevel"/>
    <w:tmpl w:val="08A62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1"/>
  </w:num>
  <w:num w:numId="3">
    <w:abstractNumId w:val="3"/>
  </w:num>
  <w:num w:numId="4">
    <w:abstractNumId w:val="10"/>
  </w:num>
  <w:num w:numId="5">
    <w:abstractNumId w:val="4"/>
  </w:num>
  <w:num w:numId="6">
    <w:abstractNumId w:val="1"/>
  </w:num>
  <w:num w:numId="7">
    <w:abstractNumId w:val="8"/>
  </w:num>
  <w:num w:numId="8">
    <w:abstractNumId w:val="13"/>
  </w:num>
  <w:num w:numId="9">
    <w:abstractNumId w:val="5"/>
  </w:num>
  <w:num w:numId="10">
    <w:abstractNumId w:val="9"/>
  </w:num>
  <w:num w:numId="11">
    <w:abstractNumId w:val="16"/>
  </w:num>
  <w:num w:numId="12">
    <w:abstractNumId w:val="0"/>
  </w:num>
  <w:num w:numId="13">
    <w:abstractNumId w:val="15"/>
  </w:num>
  <w:num w:numId="14">
    <w:abstractNumId w:val="2"/>
  </w:num>
  <w:num w:numId="15">
    <w:abstractNumId w:val="6"/>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F48"/>
    <w:rsid w:val="00082269"/>
    <w:rsid w:val="00123123"/>
    <w:rsid w:val="001552C4"/>
    <w:rsid w:val="0024474F"/>
    <w:rsid w:val="00415F3A"/>
    <w:rsid w:val="00417CE1"/>
    <w:rsid w:val="00496742"/>
    <w:rsid w:val="0068609A"/>
    <w:rsid w:val="007248E5"/>
    <w:rsid w:val="007F5641"/>
    <w:rsid w:val="00801857"/>
    <w:rsid w:val="00812045"/>
    <w:rsid w:val="00831AEC"/>
    <w:rsid w:val="008B5F91"/>
    <w:rsid w:val="0096155E"/>
    <w:rsid w:val="00A368AF"/>
    <w:rsid w:val="00A71341"/>
    <w:rsid w:val="00A855D7"/>
    <w:rsid w:val="00AB3002"/>
    <w:rsid w:val="00B0287E"/>
    <w:rsid w:val="00C43B97"/>
    <w:rsid w:val="00CD0EA8"/>
    <w:rsid w:val="00CD0F48"/>
    <w:rsid w:val="00D239AF"/>
    <w:rsid w:val="00E82B01"/>
    <w:rsid w:val="00FF6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5670E"/>
  <w15:chartTrackingRefBased/>
  <w15:docId w15:val="{74ED590B-ADC8-4F44-8410-F59429F56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CD0F48"/>
    <w:pPr>
      <w:spacing w:before="300" w:after="150" w:line="240" w:lineRule="auto"/>
      <w:outlineLvl w:val="2"/>
    </w:pPr>
    <w:rPr>
      <w:rFonts w:ascii="inherit" w:eastAsia="Times New Roman" w:hAnsi="inherit" w:cs="Times New Roman"/>
      <w:sz w:val="36"/>
      <w:szCs w:val="36"/>
    </w:rPr>
  </w:style>
  <w:style w:type="paragraph" w:styleId="Heading4">
    <w:name w:val="heading 4"/>
    <w:basedOn w:val="Normal"/>
    <w:next w:val="Normal"/>
    <w:link w:val="Heading4Char"/>
    <w:uiPriority w:val="9"/>
    <w:semiHidden/>
    <w:unhideWhenUsed/>
    <w:qFormat/>
    <w:rsid w:val="00CD0F4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D0F48"/>
    <w:rPr>
      <w:rFonts w:ascii="inherit" w:eastAsia="Times New Roman" w:hAnsi="inherit" w:cs="Times New Roman"/>
      <w:sz w:val="36"/>
      <w:szCs w:val="36"/>
    </w:rPr>
  </w:style>
  <w:style w:type="character" w:styleId="Strong">
    <w:name w:val="Strong"/>
    <w:basedOn w:val="DefaultParagraphFont"/>
    <w:uiPriority w:val="22"/>
    <w:qFormat/>
    <w:rsid w:val="00CD0F48"/>
    <w:rPr>
      <w:b/>
      <w:bCs/>
    </w:rPr>
  </w:style>
  <w:style w:type="paragraph" w:styleId="NormalWeb">
    <w:name w:val="Normal (Web)"/>
    <w:basedOn w:val="Normal"/>
    <w:uiPriority w:val="99"/>
    <w:unhideWhenUsed/>
    <w:rsid w:val="00CD0F48"/>
    <w:pPr>
      <w:spacing w:after="150" w:line="360" w:lineRule="atLeast"/>
    </w:pPr>
    <w:rPr>
      <w:rFonts w:ascii="Times New Roman" w:eastAsia="Times New Roman" w:hAnsi="Times New Roman" w:cs="Times New Roman"/>
      <w:sz w:val="24"/>
      <w:szCs w:val="24"/>
    </w:rPr>
  </w:style>
  <w:style w:type="character" w:styleId="Emphasis">
    <w:name w:val="Emphasis"/>
    <w:basedOn w:val="DefaultParagraphFont"/>
    <w:uiPriority w:val="20"/>
    <w:qFormat/>
    <w:rsid w:val="00CD0F48"/>
    <w:rPr>
      <w:i/>
      <w:iCs/>
    </w:rPr>
  </w:style>
  <w:style w:type="paragraph" w:styleId="ListParagraph">
    <w:name w:val="List Paragraph"/>
    <w:basedOn w:val="Normal"/>
    <w:uiPriority w:val="34"/>
    <w:qFormat/>
    <w:rsid w:val="00CD0F48"/>
    <w:pPr>
      <w:ind w:left="720"/>
      <w:contextualSpacing/>
    </w:pPr>
  </w:style>
  <w:style w:type="character" w:customStyle="1" w:styleId="Heading4Char">
    <w:name w:val="Heading 4 Char"/>
    <w:basedOn w:val="DefaultParagraphFont"/>
    <w:link w:val="Heading4"/>
    <w:uiPriority w:val="9"/>
    <w:semiHidden/>
    <w:rsid w:val="00CD0F48"/>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1231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123"/>
  </w:style>
  <w:style w:type="paragraph" w:styleId="Footer">
    <w:name w:val="footer"/>
    <w:basedOn w:val="Normal"/>
    <w:link w:val="FooterChar"/>
    <w:uiPriority w:val="99"/>
    <w:unhideWhenUsed/>
    <w:rsid w:val="001231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123"/>
  </w:style>
  <w:style w:type="paragraph" w:styleId="BalloonText">
    <w:name w:val="Balloon Text"/>
    <w:basedOn w:val="Normal"/>
    <w:link w:val="BalloonTextChar"/>
    <w:uiPriority w:val="99"/>
    <w:semiHidden/>
    <w:unhideWhenUsed/>
    <w:rsid w:val="001552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52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976655">
      <w:bodyDiv w:val="1"/>
      <w:marLeft w:val="0"/>
      <w:marRight w:val="0"/>
      <w:marTop w:val="0"/>
      <w:marBottom w:val="0"/>
      <w:divBdr>
        <w:top w:val="none" w:sz="0" w:space="0" w:color="auto"/>
        <w:left w:val="none" w:sz="0" w:space="0" w:color="auto"/>
        <w:bottom w:val="none" w:sz="0" w:space="0" w:color="auto"/>
        <w:right w:val="none" w:sz="0" w:space="0" w:color="auto"/>
      </w:divBdr>
      <w:divsChild>
        <w:div w:id="1485970371">
          <w:marLeft w:val="0"/>
          <w:marRight w:val="0"/>
          <w:marTop w:val="0"/>
          <w:marBottom w:val="0"/>
          <w:divBdr>
            <w:top w:val="none" w:sz="0" w:space="0" w:color="auto"/>
            <w:left w:val="none" w:sz="0" w:space="0" w:color="auto"/>
            <w:bottom w:val="none" w:sz="0" w:space="0" w:color="auto"/>
            <w:right w:val="none" w:sz="0" w:space="0" w:color="auto"/>
          </w:divBdr>
        </w:div>
      </w:divsChild>
    </w:div>
    <w:div w:id="582573398">
      <w:bodyDiv w:val="1"/>
      <w:marLeft w:val="0"/>
      <w:marRight w:val="0"/>
      <w:marTop w:val="0"/>
      <w:marBottom w:val="0"/>
      <w:divBdr>
        <w:top w:val="none" w:sz="0" w:space="0" w:color="auto"/>
        <w:left w:val="none" w:sz="0" w:space="0" w:color="auto"/>
        <w:bottom w:val="none" w:sz="0" w:space="0" w:color="auto"/>
        <w:right w:val="none" w:sz="0" w:space="0" w:color="auto"/>
      </w:divBdr>
      <w:divsChild>
        <w:div w:id="2008240815">
          <w:marLeft w:val="0"/>
          <w:marRight w:val="0"/>
          <w:marTop w:val="0"/>
          <w:marBottom w:val="0"/>
          <w:divBdr>
            <w:top w:val="none" w:sz="0" w:space="0" w:color="auto"/>
            <w:left w:val="none" w:sz="0" w:space="0" w:color="auto"/>
            <w:bottom w:val="none" w:sz="0" w:space="0" w:color="auto"/>
            <w:right w:val="none" w:sz="0" w:space="0" w:color="auto"/>
          </w:divBdr>
        </w:div>
      </w:divsChild>
    </w:div>
    <w:div w:id="690302919">
      <w:bodyDiv w:val="1"/>
      <w:marLeft w:val="0"/>
      <w:marRight w:val="0"/>
      <w:marTop w:val="0"/>
      <w:marBottom w:val="0"/>
      <w:divBdr>
        <w:top w:val="none" w:sz="0" w:space="0" w:color="auto"/>
        <w:left w:val="none" w:sz="0" w:space="0" w:color="auto"/>
        <w:bottom w:val="none" w:sz="0" w:space="0" w:color="auto"/>
        <w:right w:val="none" w:sz="0" w:space="0" w:color="auto"/>
      </w:divBdr>
      <w:divsChild>
        <w:div w:id="615526751">
          <w:marLeft w:val="0"/>
          <w:marRight w:val="0"/>
          <w:marTop w:val="0"/>
          <w:marBottom w:val="0"/>
          <w:divBdr>
            <w:top w:val="none" w:sz="0" w:space="0" w:color="auto"/>
            <w:left w:val="none" w:sz="0" w:space="0" w:color="auto"/>
            <w:bottom w:val="none" w:sz="0" w:space="0" w:color="auto"/>
            <w:right w:val="none" w:sz="0" w:space="0" w:color="auto"/>
          </w:divBdr>
        </w:div>
      </w:divsChild>
    </w:div>
    <w:div w:id="1393966214">
      <w:bodyDiv w:val="1"/>
      <w:marLeft w:val="0"/>
      <w:marRight w:val="0"/>
      <w:marTop w:val="0"/>
      <w:marBottom w:val="0"/>
      <w:divBdr>
        <w:top w:val="none" w:sz="0" w:space="0" w:color="auto"/>
        <w:left w:val="none" w:sz="0" w:space="0" w:color="auto"/>
        <w:bottom w:val="none" w:sz="0" w:space="0" w:color="auto"/>
        <w:right w:val="none" w:sz="0" w:space="0" w:color="auto"/>
      </w:divBdr>
      <w:divsChild>
        <w:div w:id="2052001291">
          <w:marLeft w:val="0"/>
          <w:marRight w:val="0"/>
          <w:marTop w:val="0"/>
          <w:marBottom w:val="0"/>
          <w:divBdr>
            <w:top w:val="none" w:sz="0" w:space="0" w:color="auto"/>
            <w:left w:val="none" w:sz="0" w:space="0" w:color="auto"/>
            <w:bottom w:val="none" w:sz="0" w:space="0" w:color="auto"/>
            <w:right w:val="none" w:sz="0" w:space="0" w:color="auto"/>
          </w:divBdr>
        </w:div>
      </w:divsChild>
    </w:div>
    <w:div w:id="1539588135">
      <w:bodyDiv w:val="1"/>
      <w:marLeft w:val="0"/>
      <w:marRight w:val="0"/>
      <w:marTop w:val="0"/>
      <w:marBottom w:val="0"/>
      <w:divBdr>
        <w:top w:val="none" w:sz="0" w:space="0" w:color="auto"/>
        <w:left w:val="none" w:sz="0" w:space="0" w:color="auto"/>
        <w:bottom w:val="none" w:sz="0" w:space="0" w:color="auto"/>
        <w:right w:val="none" w:sz="0" w:space="0" w:color="auto"/>
      </w:divBdr>
      <w:divsChild>
        <w:div w:id="1046878235">
          <w:marLeft w:val="0"/>
          <w:marRight w:val="0"/>
          <w:marTop w:val="0"/>
          <w:marBottom w:val="0"/>
          <w:divBdr>
            <w:top w:val="none" w:sz="0" w:space="0" w:color="auto"/>
            <w:left w:val="none" w:sz="0" w:space="0" w:color="auto"/>
            <w:bottom w:val="none" w:sz="0" w:space="0" w:color="auto"/>
            <w:right w:val="none" w:sz="0" w:space="0" w:color="auto"/>
          </w:divBdr>
        </w:div>
      </w:divsChild>
    </w:div>
    <w:div w:id="1801070654">
      <w:bodyDiv w:val="1"/>
      <w:marLeft w:val="0"/>
      <w:marRight w:val="0"/>
      <w:marTop w:val="0"/>
      <w:marBottom w:val="0"/>
      <w:divBdr>
        <w:top w:val="none" w:sz="0" w:space="0" w:color="auto"/>
        <w:left w:val="none" w:sz="0" w:space="0" w:color="auto"/>
        <w:bottom w:val="none" w:sz="0" w:space="0" w:color="auto"/>
        <w:right w:val="none" w:sz="0" w:space="0" w:color="auto"/>
      </w:divBdr>
    </w:div>
    <w:div w:id="1811284157">
      <w:bodyDiv w:val="1"/>
      <w:marLeft w:val="0"/>
      <w:marRight w:val="0"/>
      <w:marTop w:val="0"/>
      <w:marBottom w:val="0"/>
      <w:divBdr>
        <w:top w:val="none" w:sz="0" w:space="0" w:color="auto"/>
        <w:left w:val="none" w:sz="0" w:space="0" w:color="auto"/>
        <w:bottom w:val="none" w:sz="0" w:space="0" w:color="auto"/>
        <w:right w:val="none" w:sz="0" w:space="0" w:color="auto"/>
      </w:divBdr>
      <w:divsChild>
        <w:div w:id="376268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DFBAD-6A94-4049-95F9-0783430A9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16328</TotalTime>
  <Pages>7</Pages>
  <Words>1488</Words>
  <Characters>8485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Bateman</dc:creator>
  <cp:keywords/>
  <dc:description/>
  <cp:lastModifiedBy>Lori Bateman</cp:lastModifiedBy>
  <cp:revision>8</cp:revision>
  <cp:lastPrinted>2019-04-07T19:00:00Z</cp:lastPrinted>
  <dcterms:created xsi:type="dcterms:W3CDTF">2016-08-03T13:07:00Z</dcterms:created>
  <dcterms:modified xsi:type="dcterms:W3CDTF">2019-04-14T22:01:00Z</dcterms:modified>
</cp:coreProperties>
</file>